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14DE">
      <w:pPr>
        <w:pStyle w:val="9"/>
        <w:spacing w:after="0" w:line="360" w:lineRule="auto"/>
        <w:jc w:val="center"/>
        <w:rPr>
          <w:rFonts w:ascii="Times New Roman" w:hAnsi="Times New Roman" w:eastAsia="方正大黑简体"/>
          <w:color w:val="000000" w:themeColor="text1"/>
          <w:sz w:val="28"/>
          <w:szCs w:val="28"/>
        </w:rPr>
      </w:pPr>
      <w:bookmarkStart w:id="6" w:name="_GoBack"/>
      <w:r>
        <w:rPr>
          <w:rFonts w:ascii="Times New Roman" w:hAnsi="Times New Roman" w:eastAsia="方正大黑简体"/>
          <w:color w:val="000000" w:themeColor="text1"/>
          <w:sz w:val="28"/>
          <w:szCs w:val="28"/>
        </w:rPr>
        <w:t>黄冈师范学院</w:t>
      </w:r>
      <w:r>
        <w:rPr>
          <w:rFonts w:hint="eastAsia" w:ascii="Times New Roman" w:hAnsi="Times New Roman" w:eastAsia="方正大黑简体"/>
          <w:color w:val="000000" w:themeColor="text1"/>
          <w:sz w:val="28"/>
          <w:szCs w:val="28"/>
        </w:rPr>
        <w:t>202</w:t>
      </w:r>
      <w:r>
        <w:rPr>
          <w:rFonts w:hint="eastAsia" w:ascii="Times New Roman" w:hAnsi="Times New Roman" w:eastAsia="方正大黑简体"/>
          <w:color w:val="000000" w:themeColor="text1"/>
          <w:sz w:val="28"/>
          <w:szCs w:val="28"/>
          <w:lang w:val="en-US" w:eastAsia="zh-CN"/>
        </w:rPr>
        <w:t>5</w:t>
      </w:r>
      <w:r>
        <w:rPr>
          <w:rFonts w:ascii="Times New Roman" w:hAnsi="Times New Roman" w:eastAsia="方正大黑简体"/>
          <w:color w:val="000000" w:themeColor="text1"/>
          <w:sz w:val="28"/>
          <w:szCs w:val="28"/>
        </w:rPr>
        <w:t>年</w:t>
      </w:r>
      <w:r>
        <w:rPr>
          <w:rFonts w:hint="eastAsia" w:ascii="Times New Roman" w:hAnsi="Times New Roman" w:eastAsia="方正大黑简体"/>
          <w:color w:val="000000" w:themeColor="text1"/>
          <w:sz w:val="28"/>
          <w:szCs w:val="28"/>
        </w:rPr>
        <w:t>食品与营养硕士研究生入学考试</w:t>
      </w:r>
    </w:p>
    <w:p w14:paraId="3CC9ECBD">
      <w:pPr>
        <w:pStyle w:val="9"/>
        <w:spacing w:after="0" w:line="360" w:lineRule="auto"/>
        <w:jc w:val="center"/>
        <w:rPr>
          <w:rFonts w:ascii="Times New Roman" w:hAnsi="Times New Roman" w:eastAsia="方正大黑简体"/>
          <w:color w:val="000000" w:themeColor="text1"/>
          <w:sz w:val="28"/>
          <w:szCs w:val="28"/>
        </w:rPr>
      </w:pPr>
      <w:r>
        <w:rPr>
          <w:rFonts w:hint="eastAsia" w:ascii="Times New Roman" w:hAnsi="Times New Roman" w:eastAsia="方正大黑简体"/>
          <w:color w:val="000000" w:themeColor="text1"/>
          <w:sz w:val="28"/>
          <w:szCs w:val="28"/>
        </w:rPr>
        <w:t>自命题</w:t>
      </w:r>
      <w:r>
        <w:rPr>
          <w:rFonts w:ascii="Times New Roman" w:hAnsi="Times New Roman" w:eastAsia="方正大黑简体"/>
          <w:color w:val="000000" w:themeColor="text1"/>
          <w:sz w:val="28"/>
          <w:szCs w:val="28"/>
        </w:rPr>
        <w:t>考试大纲</w:t>
      </w:r>
    </w:p>
    <w:bookmarkEnd w:id="6"/>
    <w:p w14:paraId="298BDBEA">
      <w:pPr>
        <w:pStyle w:val="9"/>
        <w:spacing w:after="0" w:line="360" w:lineRule="auto"/>
        <w:jc w:val="center"/>
        <w:rPr>
          <w:rFonts w:ascii="Times New Roman" w:hAnsi="Times New Roman" w:eastAsia="方正大黑简体"/>
          <w:color w:val="000000" w:themeColor="text1"/>
          <w:sz w:val="28"/>
          <w:szCs w:val="28"/>
        </w:rPr>
      </w:pPr>
    </w:p>
    <w:p w14:paraId="3EB70148">
      <w:pPr>
        <w:spacing w:line="320" w:lineRule="exact"/>
        <w:rPr>
          <w:rFonts w:ascii="Times New Roman" w:hAnsi="Times New Roman" w:eastAsia="黑体"/>
          <w:color w:val="000000" w:themeColor="text1"/>
          <w:szCs w:val="21"/>
        </w:rPr>
      </w:pPr>
      <w:r>
        <w:rPr>
          <w:rFonts w:hint="eastAsia" w:ascii="Times New Roman" w:hAnsi="Times New Roman" w:eastAsia="黑体"/>
          <w:color w:val="000000" w:themeColor="text1"/>
          <w:szCs w:val="21"/>
        </w:rPr>
        <w:t>考试</w:t>
      </w:r>
      <w:r>
        <w:rPr>
          <w:rFonts w:ascii="Times New Roman" w:hAnsi="Times New Roman" w:eastAsia="黑体"/>
          <w:color w:val="000000" w:themeColor="text1"/>
          <w:szCs w:val="21"/>
        </w:rPr>
        <w:t>科目：食品化学</w:t>
      </w:r>
    </w:p>
    <w:p w14:paraId="6044F386">
      <w:pPr>
        <w:spacing w:line="320" w:lineRule="exact"/>
        <w:rPr>
          <w:rFonts w:ascii="Times New Roman" w:hAnsi="Times New Roman" w:eastAsia="黑体"/>
          <w:color w:val="000000" w:themeColor="text1"/>
          <w:szCs w:val="21"/>
        </w:rPr>
      </w:pPr>
      <w:r>
        <w:rPr>
          <w:rFonts w:hint="eastAsia" w:ascii="Times New Roman" w:hAnsi="Times New Roman" w:eastAsia="黑体"/>
          <w:color w:val="000000" w:themeColor="text1"/>
          <w:szCs w:val="21"/>
        </w:rPr>
        <w:t>参考</w:t>
      </w:r>
      <w:r>
        <w:rPr>
          <w:rFonts w:ascii="Times New Roman" w:hAnsi="Times New Roman" w:eastAsia="黑体"/>
          <w:color w:val="000000" w:themeColor="text1"/>
          <w:szCs w:val="21"/>
        </w:rPr>
        <w:t>书目：</w:t>
      </w:r>
      <w:r>
        <w:rPr>
          <w:rFonts w:hint="eastAsia" w:ascii="Times New Roman" w:hAnsi="Times New Roman" w:eastAsia="黑体"/>
          <w:color w:val="000000" w:themeColor="text1"/>
          <w:szCs w:val="21"/>
        </w:rPr>
        <w:t>谢笔钧主编.《食品化学》（第三版），北京：科学出版社，2018.</w:t>
      </w:r>
    </w:p>
    <w:p w14:paraId="4C559165">
      <w:pPr>
        <w:spacing w:line="320" w:lineRule="exact"/>
        <w:rPr>
          <w:rFonts w:ascii="Times New Roman" w:hAnsi="Times New Roman" w:eastAsia="黑体"/>
          <w:color w:val="000000" w:themeColor="text1"/>
          <w:szCs w:val="21"/>
        </w:rPr>
      </w:pPr>
    </w:p>
    <w:p w14:paraId="34400E8E">
      <w:pPr>
        <w:widowControl/>
        <w:shd w:val="clear" w:color="auto" w:fill="FFFFFF"/>
        <w:spacing w:line="450" w:lineRule="atLeast"/>
        <w:jc w:val="left"/>
        <w:rPr>
          <w:b/>
          <w:bCs/>
          <w:color w:val="333333"/>
          <w:sz w:val="27"/>
          <w:szCs w:val="27"/>
          <w:shd w:val="clear" w:color="auto" w:fill="FFFFFF"/>
        </w:rPr>
      </w:pPr>
      <w:r>
        <w:rPr>
          <w:b/>
          <w:bCs/>
          <w:color w:val="333333"/>
          <w:sz w:val="27"/>
          <w:szCs w:val="27"/>
          <w:shd w:val="clear" w:color="auto" w:fill="FFFFFF"/>
        </w:rPr>
        <w:t>一、</w:t>
      </w:r>
      <w:r>
        <w:rPr>
          <w:rFonts w:hint="eastAsia"/>
          <w:b/>
          <w:bCs/>
          <w:color w:val="333333"/>
          <w:sz w:val="27"/>
          <w:szCs w:val="27"/>
          <w:shd w:val="clear" w:color="auto" w:fill="FFFFFF"/>
        </w:rPr>
        <w:t>考试形式与试卷结构</w:t>
      </w:r>
    </w:p>
    <w:p w14:paraId="48E3A28C">
      <w:pPr>
        <w:widowControl/>
        <w:shd w:val="clear" w:color="auto" w:fill="FFFFFF"/>
        <w:spacing w:line="450" w:lineRule="atLeast"/>
        <w:ind w:firstLine="480"/>
        <w:jc w:val="left"/>
        <w:rPr>
          <w:rFonts w:hint="eastAsia" w:ascii="宋体" w:hAnsi="宋体" w:eastAsia="宋体" w:cs="宋体"/>
          <w:color w:val="333333"/>
          <w:kern w:val="0"/>
          <w:szCs w:val="21"/>
        </w:rPr>
      </w:pPr>
      <w:r>
        <w:rPr>
          <w:rFonts w:ascii="Times New Roman" w:hAnsi="Times New Roman" w:eastAsia="宋体" w:cs="Times New Roman"/>
          <w:b/>
          <w:bCs/>
          <w:color w:val="333333"/>
          <w:kern w:val="0"/>
          <w:szCs w:val="21"/>
          <w:shd w:val="clear" w:color="auto" w:fill="FFFFFF"/>
        </w:rPr>
        <w:t>1)</w:t>
      </w:r>
      <w:r>
        <w:rPr>
          <w:rFonts w:hint="eastAsia" w:ascii="宋体" w:hAnsi="宋体" w:eastAsia="宋体" w:cs="宋体"/>
          <w:b/>
          <w:bCs/>
          <w:color w:val="333333"/>
          <w:kern w:val="0"/>
          <w:szCs w:val="21"/>
          <w:shd w:val="clear" w:color="auto" w:fill="FFFFFF"/>
        </w:rPr>
        <w:t>试卷成绩及考试时间</w:t>
      </w:r>
    </w:p>
    <w:p w14:paraId="5FDFA841">
      <w:pPr>
        <w:widowControl/>
        <w:shd w:val="clear" w:color="auto" w:fill="FFFFFF"/>
        <w:spacing w:line="450" w:lineRule="atLeast"/>
        <w:ind w:firstLine="480"/>
        <w:jc w:val="left"/>
        <w:rPr>
          <w:rFonts w:hint="eastAsia" w:ascii="宋体" w:hAnsi="宋体" w:eastAsia="宋体" w:cs="宋体"/>
          <w:color w:val="333333"/>
          <w:kern w:val="0"/>
          <w:szCs w:val="21"/>
        </w:rPr>
      </w:pPr>
      <w:r>
        <w:rPr>
          <w:rFonts w:hint="eastAsia" w:ascii="宋体" w:hAnsi="宋体" w:eastAsia="宋体" w:cs="宋体"/>
          <w:color w:val="333333"/>
          <w:kern w:val="0"/>
          <w:szCs w:val="21"/>
          <w:shd w:val="clear" w:color="auto" w:fill="FFFFFF"/>
        </w:rPr>
        <w:t> 本试卷满分为</w:t>
      </w:r>
      <w:r>
        <w:rPr>
          <w:rFonts w:ascii="Times New Roman" w:hAnsi="Times New Roman" w:eastAsia="宋体" w:cs="Times New Roman"/>
          <w:color w:val="333333"/>
          <w:kern w:val="0"/>
          <w:szCs w:val="21"/>
          <w:shd w:val="clear" w:color="auto" w:fill="FFFFFF"/>
        </w:rPr>
        <w:t>150</w:t>
      </w:r>
      <w:r>
        <w:rPr>
          <w:rFonts w:hint="eastAsia" w:ascii="宋体" w:hAnsi="宋体" w:eastAsia="宋体" w:cs="宋体"/>
          <w:color w:val="333333"/>
          <w:kern w:val="0"/>
          <w:szCs w:val="21"/>
          <w:shd w:val="clear" w:color="auto" w:fill="FFFFFF"/>
        </w:rPr>
        <w:t>分，考试时间为</w:t>
      </w:r>
      <w:r>
        <w:rPr>
          <w:rFonts w:ascii="Times New Roman" w:hAnsi="Times New Roman" w:eastAsia="宋体" w:cs="Times New Roman"/>
          <w:color w:val="333333"/>
          <w:kern w:val="0"/>
          <w:szCs w:val="21"/>
          <w:shd w:val="clear" w:color="auto" w:fill="FFFFFF"/>
        </w:rPr>
        <w:t>180</w:t>
      </w:r>
      <w:r>
        <w:rPr>
          <w:rFonts w:hint="eastAsia" w:ascii="宋体" w:hAnsi="宋体" w:eastAsia="宋体" w:cs="宋体"/>
          <w:color w:val="333333"/>
          <w:kern w:val="0"/>
          <w:szCs w:val="21"/>
          <w:shd w:val="clear" w:color="auto" w:fill="FFFFFF"/>
        </w:rPr>
        <w:t>分钟。</w:t>
      </w:r>
    </w:p>
    <w:p w14:paraId="2246A5D3">
      <w:pPr>
        <w:widowControl/>
        <w:shd w:val="clear" w:color="auto" w:fill="FFFFFF"/>
        <w:spacing w:line="450" w:lineRule="atLeast"/>
        <w:ind w:firstLine="480"/>
        <w:jc w:val="left"/>
        <w:rPr>
          <w:rFonts w:hint="eastAsia" w:ascii="宋体" w:hAnsi="宋体" w:eastAsia="宋体" w:cs="宋体"/>
          <w:color w:val="333333"/>
          <w:kern w:val="0"/>
          <w:szCs w:val="21"/>
        </w:rPr>
      </w:pPr>
      <w:r>
        <w:rPr>
          <w:rFonts w:ascii="Times New Roman" w:hAnsi="Times New Roman" w:eastAsia="宋体" w:cs="Times New Roman"/>
          <w:b/>
          <w:bCs/>
          <w:color w:val="333333"/>
          <w:kern w:val="0"/>
          <w:szCs w:val="21"/>
          <w:shd w:val="clear" w:color="auto" w:fill="FFFFFF"/>
        </w:rPr>
        <w:t>2)</w:t>
      </w:r>
      <w:r>
        <w:rPr>
          <w:rFonts w:hint="eastAsia" w:ascii="宋体" w:hAnsi="宋体" w:eastAsia="宋体" w:cs="宋体"/>
          <w:b/>
          <w:bCs/>
          <w:color w:val="333333"/>
          <w:kern w:val="0"/>
          <w:szCs w:val="21"/>
          <w:shd w:val="clear" w:color="auto" w:fill="FFFFFF"/>
        </w:rPr>
        <w:t>答题方式</w:t>
      </w:r>
    </w:p>
    <w:p w14:paraId="0B544BD3">
      <w:pPr>
        <w:widowControl/>
        <w:shd w:val="clear" w:color="auto" w:fill="FFFFFF"/>
        <w:spacing w:line="450" w:lineRule="atLeast"/>
        <w:ind w:firstLine="480"/>
        <w:jc w:val="left"/>
        <w:rPr>
          <w:rFonts w:hint="eastAsia" w:ascii="宋体" w:hAnsi="宋体" w:eastAsia="宋体" w:cs="宋体"/>
          <w:color w:val="333333"/>
          <w:kern w:val="0"/>
          <w:szCs w:val="21"/>
        </w:rPr>
      </w:pPr>
      <w:r>
        <w:rPr>
          <w:rFonts w:hint="eastAsia" w:ascii="宋体" w:hAnsi="宋体" w:eastAsia="宋体" w:cs="宋体"/>
          <w:color w:val="333333"/>
          <w:kern w:val="0"/>
          <w:szCs w:val="21"/>
          <w:shd w:val="clear" w:color="auto" w:fill="FFFFFF"/>
        </w:rPr>
        <w:t> 答题方式为闭卷、笔试。</w:t>
      </w:r>
    </w:p>
    <w:p w14:paraId="3BED8BA9">
      <w:pPr>
        <w:widowControl/>
        <w:shd w:val="clear" w:color="auto" w:fill="FFFFFF"/>
        <w:spacing w:line="450" w:lineRule="atLeast"/>
        <w:ind w:firstLine="480"/>
        <w:jc w:val="left"/>
        <w:rPr>
          <w:rFonts w:hint="eastAsia" w:ascii="宋体" w:hAnsi="宋体" w:eastAsia="宋体" w:cs="宋体"/>
          <w:color w:val="333333"/>
          <w:kern w:val="0"/>
          <w:szCs w:val="21"/>
        </w:rPr>
      </w:pPr>
      <w:r>
        <w:rPr>
          <w:rFonts w:ascii="Times New Roman" w:hAnsi="Times New Roman" w:eastAsia="宋体" w:cs="Times New Roman"/>
          <w:b/>
          <w:bCs/>
          <w:color w:val="333333"/>
          <w:kern w:val="0"/>
          <w:szCs w:val="21"/>
          <w:shd w:val="clear" w:color="auto" w:fill="FFFFFF"/>
        </w:rPr>
        <w:t>3)</w:t>
      </w:r>
      <w:r>
        <w:rPr>
          <w:rFonts w:hint="eastAsia" w:ascii="宋体" w:hAnsi="宋体" w:eastAsia="宋体" w:cs="宋体"/>
          <w:b/>
          <w:bCs/>
          <w:color w:val="333333"/>
          <w:kern w:val="0"/>
          <w:szCs w:val="21"/>
          <w:shd w:val="clear" w:color="auto" w:fill="FFFFFF"/>
        </w:rPr>
        <w:t>试卷内容结构</w:t>
      </w:r>
    </w:p>
    <w:p w14:paraId="23139A1A">
      <w:pPr>
        <w:widowControl/>
        <w:shd w:val="clear" w:color="auto" w:fill="FFFFFF"/>
        <w:spacing w:line="450" w:lineRule="atLeast"/>
        <w:ind w:firstLine="480"/>
        <w:jc w:val="left"/>
        <w:rPr>
          <w:rFonts w:hint="eastAsia" w:ascii="宋体" w:hAnsi="宋体" w:eastAsia="宋体" w:cs="宋体"/>
          <w:color w:val="333333"/>
          <w:kern w:val="0"/>
          <w:szCs w:val="21"/>
        </w:rPr>
      </w:pPr>
      <w:r>
        <w:rPr>
          <w:rFonts w:hint="eastAsia" w:ascii="宋体" w:hAnsi="宋体" w:eastAsia="宋体" w:cs="宋体"/>
          <w:color w:val="333333"/>
          <w:kern w:val="0"/>
          <w:szCs w:val="21"/>
          <w:shd w:val="clear" w:color="auto" w:fill="FFFFFF"/>
        </w:rPr>
        <w:t> 各部分内容所占分值大概为：</w:t>
      </w:r>
    </w:p>
    <w:p w14:paraId="420BAAC4">
      <w:pPr>
        <w:widowControl/>
        <w:shd w:val="clear" w:color="auto" w:fill="FFFFFF"/>
        <w:spacing w:line="450" w:lineRule="atLeast"/>
        <w:ind w:firstLine="480"/>
        <w:jc w:val="left"/>
        <w:rPr>
          <w:rFonts w:hint="eastAsia" w:ascii="宋体" w:hAnsi="宋体" w:eastAsia="宋体" w:cs="宋体"/>
          <w:kern w:val="0"/>
          <w:szCs w:val="21"/>
        </w:rPr>
      </w:pPr>
      <w:r>
        <w:rPr>
          <w:rFonts w:hint="eastAsia" w:ascii="宋体" w:hAnsi="宋体" w:eastAsia="宋体" w:cs="宋体"/>
          <w:color w:val="333333"/>
          <w:kern w:val="0"/>
          <w:szCs w:val="21"/>
          <w:shd w:val="clear" w:color="auto" w:fill="FFFFFF"/>
        </w:rPr>
        <w:t> </w:t>
      </w:r>
      <w:r>
        <w:rPr>
          <w:rFonts w:hint="eastAsia" w:ascii="宋体" w:hAnsi="宋体" w:eastAsia="宋体" w:cs="宋体"/>
          <w:kern w:val="0"/>
          <w:szCs w:val="21"/>
          <w:shd w:val="clear" w:color="auto" w:fill="FFFFFF"/>
        </w:rPr>
        <w:t xml:space="preserve">（一）水                 </w:t>
      </w:r>
      <w:r>
        <w:rPr>
          <w:rFonts w:hint="eastAsia" w:ascii="Times New Roman" w:hAnsi="Times New Roman" w:eastAsia="宋体" w:cs="Times New Roman"/>
          <w:kern w:val="0"/>
          <w:szCs w:val="21"/>
          <w:shd w:val="clear" w:color="auto" w:fill="FFFFFF"/>
        </w:rPr>
        <w:t>2</w:t>
      </w:r>
      <w:r>
        <w:rPr>
          <w:rFonts w:ascii="Times New Roman" w:hAnsi="Times New Roman" w:eastAsia="宋体" w:cs="Times New Roman"/>
          <w:kern w:val="0"/>
          <w:szCs w:val="21"/>
          <w:shd w:val="clear" w:color="auto" w:fill="FFFFFF"/>
        </w:rPr>
        <w:t>0</w:t>
      </w:r>
      <w:r>
        <w:rPr>
          <w:rFonts w:hint="eastAsia" w:ascii="宋体" w:hAnsi="宋体" w:eastAsia="宋体" w:cs="宋体"/>
          <w:kern w:val="0"/>
          <w:szCs w:val="21"/>
          <w:shd w:val="clear" w:color="auto" w:fill="FFFFFF"/>
        </w:rPr>
        <w:t>分</w:t>
      </w:r>
    </w:p>
    <w:p w14:paraId="54A2FA71">
      <w:pPr>
        <w:widowControl/>
        <w:shd w:val="clear" w:color="auto" w:fill="FFFFFF"/>
        <w:spacing w:line="450" w:lineRule="atLeast"/>
        <w:ind w:firstLine="48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 xml:space="preserve"> （二）碳水化合物            </w:t>
      </w:r>
      <w:r>
        <w:rPr>
          <w:rFonts w:hint="eastAsia" w:ascii="Times New Roman" w:hAnsi="Times New Roman" w:eastAsia="宋体" w:cs="Times New Roman"/>
          <w:kern w:val="0"/>
          <w:szCs w:val="21"/>
          <w:shd w:val="clear" w:color="auto" w:fill="FFFFFF"/>
        </w:rPr>
        <w:t>30</w:t>
      </w:r>
      <w:r>
        <w:rPr>
          <w:rFonts w:hint="eastAsia" w:ascii="宋体" w:hAnsi="宋体" w:eastAsia="宋体" w:cs="宋体"/>
          <w:kern w:val="0"/>
          <w:szCs w:val="21"/>
          <w:shd w:val="clear" w:color="auto" w:fill="FFFFFF"/>
        </w:rPr>
        <w:t>分</w:t>
      </w:r>
    </w:p>
    <w:p w14:paraId="0B6EA7B5">
      <w:pPr>
        <w:widowControl/>
        <w:shd w:val="clear" w:color="auto" w:fill="FFFFFF"/>
        <w:spacing w:line="450" w:lineRule="atLeast"/>
        <w:ind w:firstLine="48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 xml:space="preserve"> （三）脂质               </w:t>
      </w:r>
      <w:r>
        <w:rPr>
          <w:rFonts w:hint="eastAsia" w:ascii="Times New Roman" w:hAnsi="Times New Roman" w:eastAsia="宋体" w:cs="Times New Roman"/>
          <w:kern w:val="0"/>
          <w:szCs w:val="21"/>
          <w:shd w:val="clear" w:color="auto" w:fill="FFFFFF"/>
        </w:rPr>
        <w:t>25</w:t>
      </w:r>
      <w:r>
        <w:rPr>
          <w:rFonts w:hint="eastAsia" w:ascii="宋体" w:hAnsi="宋体" w:eastAsia="宋体" w:cs="宋体"/>
          <w:kern w:val="0"/>
          <w:szCs w:val="21"/>
          <w:shd w:val="clear" w:color="auto" w:fill="FFFFFF"/>
        </w:rPr>
        <w:t>分</w:t>
      </w:r>
    </w:p>
    <w:p w14:paraId="2F247863">
      <w:pPr>
        <w:widowControl/>
        <w:shd w:val="clear" w:color="auto" w:fill="FFFFFF"/>
        <w:spacing w:line="450" w:lineRule="atLeast"/>
        <w:ind w:firstLine="48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 </w:t>
      </w:r>
      <w:bookmarkStart w:id="0" w:name="_Hlk173853376"/>
      <w:r>
        <w:rPr>
          <w:rFonts w:hint="eastAsia" w:ascii="宋体" w:hAnsi="宋体" w:eastAsia="宋体" w:cs="宋体"/>
          <w:kern w:val="0"/>
          <w:szCs w:val="21"/>
          <w:shd w:val="clear" w:color="auto" w:fill="FFFFFF"/>
        </w:rPr>
        <w:t xml:space="preserve">（四）蛋白质               </w:t>
      </w:r>
      <w:r>
        <w:rPr>
          <w:rFonts w:hint="eastAsia" w:ascii="Times New Roman" w:hAnsi="Times New Roman" w:eastAsia="宋体" w:cs="Times New Roman"/>
          <w:kern w:val="0"/>
          <w:szCs w:val="21"/>
          <w:shd w:val="clear" w:color="auto" w:fill="FFFFFF"/>
        </w:rPr>
        <w:t>25</w:t>
      </w:r>
      <w:r>
        <w:rPr>
          <w:rFonts w:hint="eastAsia" w:ascii="宋体" w:hAnsi="宋体" w:eastAsia="宋体" w:cs="宋体"/>
          <w:kern w:val="0"/>
          <w:szCs w:val="21"/>
          <w:shd w:val="clear" w:color="auto" w:fill="FFFFFF"/>
        </w:rPr>
        <w:t>分</w:t>
      </w:r>
    </w:p>
    <w:p w14:paraId="252B3932">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 （五）维生素和矿物质     </w:t>
      </w:r>
      <w:r>
        <w:rPr>
          <w:rFonts w:hint="eastAsia" w:ascii="Times New Roman" w:hAnsi="Times New Roman" w:eastAsia="宋体" w:cs="Times New Roman"/>
          <w:kern w:val="0"/>
          <w:szCs w:val="21"/>
          <w:shd w:val="clear" w:color="auto" w:fill="FFFFFF"/>
        </w:rPr>
        <w:t>1</w:t>
      </w:r>
      <w:r>
        <w:rPr>
          <w:rFonts w:ascii="Times New Roman" w:hAnsi="Times New Roman" w:eastAsia="宋体" w:cs="Times New Roman"/>
          <w:kern w:val="0"/>
          <w:szCs w:val="21"/>
          <w:shd w:val="clear" w:color="auto" w:fill="FFFFFF"/>
        </w:rPr>
        <w:t>0</w:t>
      </w:r>
      <w:r>
        <w:rPr>
          <w:rFonts w:hint="eastAsia" w:ascii="宋体" w:hAnsi="宋体" w:eastAsia="宋体" w:cs="宋体"/>
          <w:kern w:val="0"/>
          <w:szCs w:val="21"/>
          <w:shd w:val="clear" w:color="auto" w:fill="FFFFFF"/>
        </w:rPr>
        <w:t>分</w:t>
      </w:r>
      <w:bookmarkEnd w:id="0"/>
    </w:p>
    <w:p w14:paraId="6D8A40D6">
      <w:pPr>
        <w:widowControl/>
        <w:shd w:val="clear" w:color="auto" w:fill="FFFFFF"/>
        <w:spacing w:line="450" w:lineRule="atLeast"/>
        <w:ind w:firstLine="48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 xml:space="preserve"> （六）色素                  </w:t>
      </w:r>
      <w:r>
        <w:rPr>
          <w:rFonts w:hint="eastAsia" w:ascii="Times New Roman" w:hAnsi="Times New Roman" w:eastAsia="宋体" w:cs="Times New Roman"/>
          <w:kern w:val="0"/>
          <w:szCs w:val="21"/>
          <w:shd w:val="clear" w:color="auto" w:fill="FFFFFF"/>
        </w:rPr>
        <w:t>20</w:t>
      </w:r>
      <w:r>
        <w:rPr>
          <w:rFonts w:hint="eastAsia" w:ascii="宋体" w:hAnsi="宋体" w:eastAsia="宋体" w:cs="宋体"/>
          <w:kern w:val="0"/>
          <w:szCs w:val="21"/>
          <w:shd w:val="clear" w:color="auto" w:fill="FFFFFF"/>
        </w:rPr>
        <w:t>分</w:t>
      </w:r>
    </w:p>
    <w:p w14:paraId="634A1C54">
      <w:pPr>
        <w:widowControl/>
        <w:shd w:val="clear" w:color="auto" w:fill="FFFFFF"/>
        <w:spacing w:line="450" w:lineRule="atLeast"/>
        <w:ind w:firstLine="48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 xml:space="preserve"> （七）风味化学            </w:t>
      </w:r>
      <w:r>
        <w:rPr>
          <w:rFonts w:hint="eastAsia" w:ascii="Times New Roman" w:hAnsi="Times New Roman" w:eastAsia="宋体" w:cs="Times New Roman"/>
          <w:kern w:val="0"/>
          <w:szCs w:val="21"/>
          <w:shd w:val="clear" w:color="auto" w:fill="FFFFFF"/>
        </w:rPr>
        <w:t>20</w:t>
      </w:r>
      <w:r>
        <w:rPr>
          <w:rFonts w:hint="eastAsia" w:ascii="宋体" w:hAnsi="宋体" w:eastAsia="宋体" w:cs="宋体"/>
          <w:kern w:val="0"/>
          <w:szCs w:val="21"/>
          <w:shd w:val="clear" w:color="auto" w:fill="FFFFFF"/>
        </w:rPr>
        <w:t>分</w:t>
      </w:r>
    </w:p>
    <w:p w14:paraId="063DF4BB">
      <w:pPr>
        <w:widowControl/>
        <w:shd w:val="clear" w:color="auto" w:fill="FFFFFF"/>
        <w:spacing w:line="450" w:lineRule="atLeast"/>
        <w:ind w:firstLine="480"/>
        <w:jc w:val="left"/>
        <w:rPr>
          <w:rFonts w:hint="eastAsia" w:ascii="宋体" w:hAnsi="宋体" w:eastAsia="宋体" w:cs="宋体"/>
          <w:color w:val="333333"/>
          <w:kern w:val="0"/>
          <w:szCs w:val="21"/>
        </w:rPr>
      </w:pPr>
      <w:r>
        <w:rPr>
          <w:rFonts w:ascii="Times New Roman" w:hAnsi="Times New Roman" w:eastAsia="宋体" w:cs="Times New Roman"/>
          <w:b/>
          <w:bCs/>
          <w:color w:val="333333"/>
          <w:kern w:val="0"/>
          <w:szCs w:val="21"/>
          <w:shd w:val="clear" w:color="auto" w:fill="FFFFFF"/>
        </w:rPr>
        <w:t>4) </w:t>
      </w:r>
      <w:r>
        <w:rPr>
          <w:rFonts w:hint="eastAsia" w:ascii="宋体" w:hAnsi="宋体" w:eastAsia="宋体" w:cs="宋体"/>
          <w:b/>
          <w:bCs/>
          <w:color w:val="333333"/>
          <w:kern w:val="0"/>
          <w:szCs w:val="21"/>
          <w:shd w:val="clear" w:color="auto" w:fill="FFFFFF"/>
        </w:rPr>
        <w:t>题型结构</w:t>
      </w:r>
    </w:p>
    <w:p w14:paraId="4AAED2FC">
      <w:pPr>
        <w:widowControl/>
        <w:shd w:val="clear" w:color="auto" w:fill="FFFFFF"/>
        <w:spacing w:line="450" w:lineRule="atLeast"/>
        <w:ind w:firstLine="840" w:firstLineChars="400"/>
        <w:jc w:val="left"/>
        <w:rPr>
          <w:rFonts w:hint="eastAsia"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 xml:space="preserve">名词解释 </w:t>
      </w:r>
      <w:r>
        <w:rPr>
          <w:rFonts w:ascii="宋体" w:hAnsi="宋体" w:eastAsia="宋体" w:cs="宋体"/>
          <w:color w:val="333333"/>
          <w:kern w:val="0"/>
          <w:szCs w:val="21"/>
          <w:shd w:val="clear" w:color="auto" w:fill="FFFFFF"/>
        </w:rPr>
        <w:t xml:space="preserve">   </w:t>
      </w:r>
      <w:r>
        <w:rPr>
          <w:rFonts w:hint="eastAsia" w:ascii="宋体" w:hAnsi="宋体" w:eastAsia="宋体" w:cs="宋体"/>
          <w:color w:val="333333"/>
          <w:kern w:val="0"/>
          <w:szCs w:val="21"/>
          <w:shd w:val="clear" w:color="auto" w:fill="FFFFFF"/>
        </w:rPr>
        <w:t xml:space="preserve"> 2</w:t>
      </w:r>
      <w:r>
        <w:rPr>
          <w:rFonts w:ascii="宋体" w:hAnsi="宋体" w:eastAsia="宋体" w:cs="宋体"/>
          <w:color w:val="333333"/>
          <w:kern w:val="0"/>
          <w:szCs w:val="21"/>
          <w:shd w:val="clear" w:color="auto" w:fill="FFFFFF"/>
        </w:rPr>
        <w:t>0</w:t>
      </w:r>
      <w:r>
        <w:rPr>
          <w:rFonts w:hint="eastAsia" w:ascii="宋体" w:hAnsi="宋体" w:eastAsia="宋体" w:cs="宋体"/>
          <w:color w:val="333333"/>
          <w:kern w:val="0"/>
          <w:szCs w:val="21"/>
          <w:shd w:val="clear" w:color="auto" w:fill="FFFFFF"/>
        </w:rPr>
        <w:t xml:space="preserve">分 </w:t>
      </w:r>
      <w:r>
        <w:rPr>
          <w:rFonts w:ascii="宋体" w:hAnsi="宋体" w:eastAsia="宋体" w:cs="宋体"/>
          <w:color w:val="333333"/>
          <w:kern w:val="0"/>
          <w:szCs w:val="21"/>
          <w:shd w:val="clear" w:color="auto" w:fill="FFFFFF"/>
        </w:rPr>
        <w:t xml:space="preserve">    5</w:t>
      </w:r>
      <w:r>
        <w:rPr>
          <w:rFonts w:hint="eastAsia" w:ascii="宋体" w:hAnsi="宋体" w:eastAsia="宋体" w:cs="宋体"/>
          <w:color w:val="333333"/>
          <w:kern w:val="0"/>
          <w:szCs w:val="21"/>
          <w:shd w:val="clear" w:color="auto" w:fill="FFFFFF"/>
        </w:rPr>
        <w:t>小题，每小题4分，共2</w:t>
      </w:r>
      <w:r>
        <w:rPr>
          <w:rFonts w:ascii="宋体" w:hAnsi="宋体" w:eastAsia="宋体" w:cs="宋体"/>
          <w:color w:val="333333"/>
          <w:kern w:val="0"/>
          <w:szCs w:val="21"/>
          <w:shd w:val="clear" w:color="auto" w:fill="FFFFFF"/>
        </w:rPr>
        <w:t>0</w:t>
      </w:r>
      <w:r>
        <w:rPr>
          <w:rFonts w:hint="eastAsia" w:ascii="宋体" w:hAnsi="宋体" w:eastAsia="宋体" w:cs="宋体"/>
          <w:color w:val="333333"/>
          <w:kern w:val="0"/>
          <w:szCs w:val="21"/>
          <w:shd w:val="clear" w:color="auto" w:fill="FFFFFF"/>
        </w:rPr>
        <w:t>分</w:t>
      </w:r>
    </w:p>
    <w:p w14:paraId="2FE0D913">
      <w:pPr>
        <w:widowControl/>
        <w:shd w:val="clear" w:color="auto" w:fill="FFFFFF"/>
        <w:spacing w:line="450" w:lineRule="atLeast"/>
        <w:ind w:firstLine="840" w:firstLineChars="400"/>
        <w:jc w:val="left"/>
        <w:rPr>
          <w:rFonts w:hint="eastAsia"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 xml:space="preserve">单项选择题 </w:t>
      </w:r>
      <w:r>
        <w:rPr>
          <w:rFonts w:ascii="宋体" w:hAnsi="宋体" w:eastAsia="宋体" w:cs="宋体"/>
          <w:color w:val="333333"/>
          <w:kern w:val="0"/>
          <w:szCs w:val="21"/>
          <w:shd w:val="clear" w:color="auto" w:fill="FFFFFF"/>
        </w:rPr>
        <w:t xml:space="preserve">  </w:t>
      </w:r>
      <w:r>
        <w:rPr>
          <w:rFonts w:hint="eastAsia" w:ascii="宋体" w:hAnsi="宋体" w:eastAsia="宋体" w:cs="宋体"/>
          <w:color w:val="333333"/>
          <w:kern w:val="0"/>
          <w:szCs w:val="21"/>
          <w:shd w:val="clear" w:color="auto" w:fill="FFFFFF"/>
        </w:rPr>
        <w:t>3</w:t>
      </w:r>
      <w:r>
        <w:rPr>
          <w:rFonts w:ascii="宋体" w:hAnsi="宋体" w:eastAsia="宋体" w:cs="宋体"/>
          <w:color w:val="333333"/>
          <w:kern w:val="0"/>
          <w:szCs w:val="21"/>
          <w:shd w:val="clear" w:color="auto" w:fill="FFFFFF"/>
        </w:rPr>
        <w:t>0</w:t>
      </w:r>
      <w:r>
        <w:rPr>
          <w:rFonts w:hint="eastAsia" w:ascii="宋体" w:hAnsi="宋体" w:eastAsia="宋体" w:cs="宋体"/>
          <w:color w:val="333333"/>
          <w:kern w:val="0"/>
          <w:szCs w:val="21"/>
          <w:shd w:val="clear" w:color="auto" w:fill="FFFFFF"/>
        </w:rPr>
        <w:t xml:space="preserve">分 </w:t>
      </w:r>
      <w:r>
        <w:rPr>
          <w:rFonts w:ascii="宋体" w:hAnsi="宋体" w:eastAsia="宋体" w:cs="宋体"/>
          <w:color w:val="333333"/>
          <w:kern w:val="0"/>
          <w:szCs w:val="21"/>
          <w:shd w:val="clear" w:color="auto" w:fill="FFFFFF"/>
        </w:rPr>
        <w:t xml:space="preserve">    </w:t>
      </w:r>
      <w:r>
        <w:rPr>
          <w:rFonts w:hint="eastAsia" w:ascii="宋体" w:hAnsi="宋体" w:eastAsia="宋体" w:cs="宋体"/>
          <w:color w:val="333333"/>
          <w:kern w:val="0"/>
          <w:szCs w:val="21"/>
          <w:shd w:val="clear" w:color="auto" w:fill="FFFFFF"/>
        </w:rPr>
        <w:t>15小题，每小题2分，共3</w:t>
      </w:r>
      <w:r>
        <w:rPr>
          <w:rFonts w:ascii="宋体" w:hAnsi="宋体" w:eastAsia="宋体" w:cs="宋体"/>
          <w:color w:val="333333"/>
          <w:kern w:val="0"/>
          <w:szCs w:val="21"/>
          <w:shd w:val="clear" w:color="auto" w:fill="FFFFFF"/>
        </w:rPr>
        <w:t>0</w:t>
      </w:r>
      <w:r>
        <w:rPr>
          <w:rFonts w:hint="eastAsia" w:ascii="宋体" w:hAnsi="宋体" w:eastAsia="宋体" w:cs="宋体"/>
          <w:color w:val="333333"/>
          <w:kern w:val="0"/>
          <w:szCs w:val="21"/>
          <w:shd w:val="clear" w:color="auto" w:fill="FFFFFF"/>
        </w:rPr>
        <w:t>分</w:t>
      </w:r>
    </w:p>
    <w:p w14:paraId="5FF48B56">
      <w:pPr>
        <w:widowControl/>
        <w:shd w:val="clear" w:color="auto" w:fill="FFFFFF"/>
        <w:spacing w:line="450" w:lineRule="atLeast"/>
        <w:ind w:firstLine="840" w:firstLineChars="400"/>
        <w:jc w:val="left"/>
        <w:rPr>
          <w:rFonts w:hint="eastAsia"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 xml:space="preserve">填空题 </w:t>
      </w:r>
      <w:r>
        <w:rPr>
          <w:rFonts w:ascii="宋体" w:hAnsi="宋体" w:eastAsia="宋体" w:cs="宋体"/>
          <w:color w:val="333333"/>
          <w:kern w:val="0"/>
          <w:szCs w:val="21"/>
          <w:shd w:val="clear" w:color="auto" w:fill="FFFFFF"/>
        </w:rPr>
        <w:t xml:space="preserve">      </w:t>
      </w:r>
      <w:r>
        <w:rPr>
          <w:rFonts w:hint="eastAsia" w:ascii="宋体" w:hAnsi="宋体" w:eastAsia="宋体" w:cs="宋体"/>
          <w:color w:val="333333"/>
          <w:kern w:val="0"/>
          <w:szCs w:val="21"/>
          <w:shd w:val="clear" w:color="auto" w:fill="FFFFFF"/>
        </w:rPr>
        <w:t xml:space="preserve">20分 </w:t>
      </w:r>
      <w:r>
        <w:rPr>
          <w:rFonts w:ascii="宋体" w:hAnsi="宋体" w:eastAsia="宋体" w:cs="宋体"/>
          <w:color w:val="333333"/>
          <w:kern w:val="0"/>
          <w:szCs w:val="21"/>
          <w:shd w:val="clear" w:color="auto" w:fill="FFFFFF"/>
        </w:rPr>
        <w:t xml:space="preserve">    </w:t>
      </w:r>
      <w:r>
        <w:rPr>
          <w:rFonts w:hint="eastAsia" w:ascii="宋体" w:hAnsi="宋体" w:eastAsia="宋体" w:cs="宋体"/>
          <w:color w:val="333333"/>
          <w:kern w:val="0"/>
          <w:szCs w:val="21"/>
          <w:shd w:val="clear" w:color="auto" w:fill="FFFFFF"/>
        </w:rPr>
        <w:t>每空1分，共2</w:t>
      </w:r>
      <w:r>
        <w:rPr>
          <w:rFonts w:ascii="宋体" w:hAnsi="宋体" w:eastAsia="宋体" w:cs="宋体"/>
          <w:color w:val="333333"/>
          <w:kern w:val="0"/>
          <w:szCs w:val="21"/>
          <w:shd w:val="clear" w:color="auto" w:fill="FFFFFF"/>
        </w:rPr>
        <w:t>0</w:t>
      </w:r>
      <w:r>
        <w:rPr>
          <w:rFonts w:hint="eastAsia" w:ascii="宋体" w:hAnsi="宋体" w:eastAsia="宋体" w:cs="宋体"/>
          <w:color w:val="333333"/>
          <w:kern w:val="0"/>
          <w:szCs w:val="21"/>
          <w:shd w:val="clear" w:color="auto" w:fill="FFFFFF"/>
        </w:rPr>
        <w:t>分</w:t>
      </w:r>
    </w:p>
    <w:p w14:paraId="43924F7D">
      <w:pPr>
        <w:widowControl/>
        <w:shd w:val="clear" w:color="auto" w:fill="FFFFFF"/>
        <w:spacing w:line="450" w:lineRule="atLeast"/>
        <w:ind w:firstLine="840" w:firstLineChars="400"/>
        <w:jc w:val="left"/>
        <w:rPr>
          <w:rFonts w:hint="eastAsia"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 xml:space="preserve">判断题 </w:t>
      </w:r>
      <w:r>
        <w:rPr>
          <w:rFonts w:ascii="宋体" w:hAnsi="宋体" w:eastAsia="宋体" w:cs="宋体"/>
          <w:color w:val="333333"/>
          <w:kern w:val="0"/>
          <w:szCs w:val="21"/>
          <w:shd w:val="clear" w:color="auto" w:fill="FFFFFF"/>
        </w:rPr>
        <w:t xml:space="preserve">      10</w:t>
      </w:r>
      <w:r>
        <w:rPr>
          <w:rFonts w:hint="eastAsia" w:ascii="宋体" w:hAnsi="宋体" w:eastAsia="宋体" w:cs="宋体"/>
          <w:color w:val="333333"/>
          <w:kern w:val="0"/>
          <w:szCs w:val="21"/>
          <w:shd w:val="clear" w:color="auto" w:fill="FFFFFF"/>
        </w:rPr>
        <w:t xml:space="preserve">分 </w:t>
      </w:r>
      <w:r>
        <w:rPr>
          <w:rFonts w:ascii="宋体" w:hAnsi="宋体" w:eastAsia="宋体" w:cs="宋体"/>
          <w:color w:val="333333"/>
          <w:kern w:val="0"/>
          <w:szCs w:val="21"/>
          <w:shd w:val="clear" w:color="auto" w:fill="FFFFFF"/>
        </w:rPr>
        <w:t xml:space="preserve">    10</w:t>
      </w:r>
      <w:r>
        <w:rPr>
          <w:rFonts w:hint="eastAsia" w:ascii="宋体" w:hAnsi="宋体" w:eastAsia="宋体" w:cs="宋体"/>
          <w:color w:val="333333"/>
          <w:kern w:val="0"/>
          <w:szCs w:val="21"/>
          <w:shd w:val="clear" w:color="auto" w:fill="FFFFFF"/>
        </w:rPr>
        <w:t>小题，每题1分，共1</w:t>
      </w:r>
      <w:r>
        <w:rPr>
          <w:rFonts w:ascii="宋体" w:hAnsi="宋体" w:eastAsia="宋体" w:cs="宋体"/>
          <w:color w:val="333333"/>
          <w:kern w:val="0"/>
          <w:szCs w:val="21"/>
          <w:shd w:val="clear" w:color="auto" w:fill="FFFFFF"/>
        </w:rPr>
        <w:t>0</w:t>
      </w:r>
      <w:r>
        <w:rPr>
          <w:rFonts w:hint="eastAsia" w:ascii="宋体" w:hAnsi="宋体" w:eastAsia="宋体" w:cs="宋体"/>
          <w:color w:val="333333"/>
          <w:kern w:val="0"/>
          <w:szCs w:val="21"/>
          <w:shd w:val="clear" w:color="auto" w:fill="FFFFFF"/>
        </w:rPr>
        <w:t>分</w:t>
      </w:r>
    </w:p>
    <w:p w14:paraId="5F0041CE">
      <w:pPr>
        <w:widowControl/>
        <w:shd w:val="clear" w:color="auto" w:fill="FFFFFF"/>
        <w:spacing w:line="450" w:lineRule="atLeast"/>
        <w:ind w:firstLine="840" w:firstLineChars="400"/>
        <w:jc w:val="left"/>
        <w:rPr>
          <w:rFonts w:hint="eastAsia"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 xml:space="preserve">简答题 </w:t>
      </w:r>
      <w:r>
        <w:rPr>
          <w:rFonts w:ascii="宋体" w:hAnsi="宋体" w:eastAsia="宋体" w:cs="宋体"/>
          <w:color w:val="333333"/>
          <w:kern w:val="0"/>
          <w:szCs w:val="21"/>
          <w:shd w:val="clear" w:color="auto" w:fill="FFFFFF"/>
        </w:rPr>
        <w:t xml:space="preserve">      </w:t>
      </w:r>
      <w:r>
        <w:rPr>
          <w:rFonts w:hint="eastAsia" w:ascii="宋体" w:hAnsi="宋体" w:eastAsia="宋体" w:cs="宋体"/>
          <w:color w:val="333333"/>
          <w:kern w:val="0"/>
          <w:szCs w:val="21"/>
          <w:shd w:val="clear" w:color="auto" w:fill="FFFFFF"/>
        </w:rPr>
        <w:t>4</w:t>
      </w:r>
      <w:r>
        <w:rPr>
          <w:rFonts w:ascii="宋体" w:hAnsi="宋体" w:eastAsia="宋体" w:cs="宋体"/>
          <w:color w:val="333333"/>
          <w:kern w:val="0"/>
          <w:szCs w:val="21"/>
          <w:shd w:val="clear" w:color="auto" w:fill="FFFFFF"/>
        </w:rPr>
        <w:t>0</w:t>
      </w:r>
      <w:r>
        <w:rPr>
          <w:rFonts w:hint="eastAsia" w:ascii="宋体" w:hAnsi="宋体" w:eastAsia="宋体" w:cs="宋体"/>
          <w:color w:val="333333"/>
          <w:kern w:val="0"/>
          <w:szCs w:val="21"/>
          <w:shd w:val="clear" w:color="auto" w:fill="FFFFFF"/>
        </w:rPr>
        <w:t xml:space="preserve">分 </w:t>
      </w:r>
      <w:r>
        <w:rPr>
          <w:rFonts w:ascii="宋体" w:hAnsi="宋体" w:eastAsia="宋体" w:cs="宋体"/>
          <w:color w:val="333333"/>
          <w:kern w:val="0"/>
          <w:szCs w:val="21"/>
          <w:shd w:val="clear" w:color="auto" w:fill="FFFFFF"/>
        </w:rPr>
        <w:t xml:space="preserve">    </w:t>
      </w:r>
      <w:r>
        <w:rPr>
          <w:rFonts w:hint="eastAsia" w:ascii="宋体" w:hAnsi="宋体" w:eastAsia="宋体" w:cs="宋体"/>
          <w:color w:val="333333"/>
          <w:kern w:val="0"/>
          <w:szCs w:val="21"/>
          <w:shd w:val="clear" w:color="auto" w:fill="FFFFFF"/>
        </w:rPr>
        <w:t>5小题，每小题8分，共4</w:t>
      </w:r>
      <w:r>
        <w:rPr>
          <w:rFonts w:ascii="宋体" w:hAnsi="宋体" w:eastAsia="宋体" w:cs="宋体"/>
          <w:color w:val="333333"/>
          <w:kern w:val="0"/>
          <w:szCs w:val="21"/>
          <w:shd w:val="clear" w:color="auto" w:fill="FFFFFF"/>
        </w:rPr>
        <w:t>0</w:t>
      </w:r>
      <w:r>
        <w:rPr>
          <w:rFonts w:hint="eastAsia" w:ascii="宋体" w:hAnsi="宋体" w:eastAsia="宋体" w:cs="宋体"/>
          <w:color w:val="333333"/>
          <w:kern w:val="0"/>
          <w:szCs w:val="21"/>
          <w:shd w:val="clear" w:color="auto" w:fill="FFFFFF"/>
        </w:rPr>
        <w:t>分</w:t>
      </w:r>
    </w:p>
    <w:p w14:paraId="27E95C0C">
      <w:pPr>
        <w:widowControl/>
        <w:shd w:val="clear" w:color="auto" w:fill="FFFFFF"/>
        <w:spacing w:line="450" w:lineRule="atLeast"/>
        <w:ind w:firstLine="840" w:firstLineChars="400"/>
        <w:jc w:val="left"/>
        <w:rPr>
          <w:rFonts w:hint="eastAsia"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 xml:space="preserve">论述题 </w:t>
      </w:r>
      <w:r>
        <w:rPr>
          <w:rFonts w:ascii="宋体" w:hAnsi="宋体" w:eastAsia="宋体" w:cs="宋体"/>
          <w:color w:val="333333"/>
          <w:kern w:val="0"/>
          <w:szCs w:val="21"/>
          <w:shd w:val="clear" w:color="auto" w:fill="FFFFFF"/>
        </w:rPr>
        <w:t xml:space="preserve">      30</w:t>
      </w:r>
      <w:r>
        <w:rPr>
          <w:rFonts w:hint="eastAsia" w:ascii="宋体" w:hAnsi="宋体" w:eastAsia="宋体" w:cs="宋体"/>
          <w:color w:val="333333"/>
          <w:kern w:val="0"/>
          <w:szCs w:val="21"/>
          <w:shd w:val="clear" w:color="auto" w:fill="FFFFFF"/>
        </w:rPr>
        <w:t xml:space="preserve">分 </w:t>
      </w:r>
      <w:r>
        <w:rPr>
          <w:rFonts w:ascii="宋体" w:hAnsi="宋体" w:eastAsia="宋体" w:cs="宋体"/>
          <w:color w:val="333333"/>
          <w:kern w:val="0"/>
          <w:szCs w:val="21"/>
          <w:shd w:val="clear" w:color="auto" w:fill="FFFFFF"/>
        </w:rPr>
        <w:t xml:space="preserve">    2</w:t>
      </w:r>
      <w:r>
        <w:rPr>
          <w:rFonts w:hint="eastAsia" w:ascii="宋体" w:hAnsi="宋体" w:eastAsia="宋体" w:cs="宋体"/>
          <w:color w:val="333333"/>
          <w:kern w:val="0"/>
          <w:szCs w:val="21"/>
          <w:shd w:val="clear" w:color="auto" w:fill="FFFFFF"/>
        </w:rPr>
        <w:t>小题，每小题</w:t>
      </w:r>
      <w:r>
        <w:rPr>
          <w:rFonts w:ascii="宋体" w:hAnsi="宋体" w:eastAsia="宋体" w:cs="宋体"/>
          <w:color w:val="333333"/>
          <w:kern w:val="0"/>
          <w:szCs w:val="21"/>
          <w:shd w:val="clear" w:color="auto" w:fill="FFFFFF"/>
        </w:rPr>
        <w:t>15</w:t>
      </w:r>
      <w:r>
        <w:rPr>
          <w:rFonts w:hint="eastAsia" w:ascii="宋体" w:hAnsi="宋体" w:eastAsia="宋体" w:cs="宋体"/>
          <w:color w:val="333333"/>
          <w:kern w:val="0"/>
          <w:szCs w:val="21"/>
          <w:shd w:val="clear" w:color="auto" w:fill="FFFFFF"/>
        </w:rPr>
        <w:t>分，共</w:t>
      </w:r>
      <w:r>
        <w:rPr>
          <w:rFonts w:ascii="宋体" w:hAnsi="宋体" w:eastAsia="宋体" w:cs="宋体"/>
          <w:color w:val="333333"/>
          <w:kern w:val="0"/>
          <w:szCs w:val="21"/>
          <w:shd w:val="clear" w:color="auto" w:fill="FFFFFF"/>
        </w:rPr>
        <w:t>30</w:t>
      </w:r>
      <w:r>
        <w:rPr>
          <w:rFonts w:hint="eastAsia" w:ascii="宋体" w:hAnsi="宋体" w:eastAsia="宋体" w:cs="宋体"/>
          <w:color w:val="333333"/>
          <w:kern w:val="0"/>
          <w:szCs w:val="21"/>
          <w:shd w:val="clear" w:color="auto" w:fill="FFFFFF"/>
        </w:rPr>
        <w:t>分</w:t>
      </w:r>
    </w:p>
    <w:p w14:paraId="7C8A8428">
      <w:pPr>
        <w:widowControl/>
        <w:numPr>
          <w:ilvl w:val="0"/>
          <w:numId w:val="1"/>
        </w:numPr>
        <w:shd w:val="clear" w:color="auto" w:fill="FFFFFF"/>
        <w:spacing w:line="450" w:lineRule="atLeast"/>
        <w:jc w:val="left"/>
        <w:rPr>
          <w:rFonts w:hint="eastAsia"/>
          <w:b/>
          <w:bCs/>
          <w:color w:val="333333"/>
          <w:sz w:val="27"/>
          <w:szCs w:val="27"/>
          <w:shd w:val="clear" w:color="auto" w:fill="FFFFFF"/>
        </w:rPr>
      </w:pPr>
      <w:r>
        <w:rPr>
          <w:rFonts w:hint="eastAsia"/>
          <w:b/>
          <w:bCs/>
          <w:color w:val="333333"/>
          <w:sz w:val="27"/>
          <w:szCs w:val="27"/>
          <w:shd w:val="clear" w:color="auto" w:fill="FFFFFF"/>
        </w:rPr>
        <w:t>考试内容与考试要求</w:t>
      </w:r>
    </w:p>
    <w:p w14:paraId="2F47AD2B">
      <w:pPr>
        <w:widowControl/>
        <w:numPr>
          <w:numId w:val="0"/>
        </w:numPr>
        <w:shd w:val="clear" w:color="auto" w:fill="FFFFFF"/>
        <w:spacing w:line="450" w:lineRule="atLeast"/>
        <w:jc w:val="left"/>
        <w:rPr>
          <w:rFonts w:hint="eastAsia"/>
          <w:b/>
          <w:bCs/>
          <w:color w:val="333333"/>
          <w:sz w:val="27"/>
          <w:szCs w:val="27"/>
          <w:shd w:val="clear" w:color="auto" w:fill="FFFFFF"/>
        </w:rPr>
      </w:pPr>
    </w:p>
    <w:p w14:paraId="38683269">
      <w:pPr>
        <w:widowControl/>
        <w:shd w:val="clear" w:color="auto" w:fill="FFFFFF"/>
        <w:spacing w:line="450" w:lineRule="atLeast"/>
        <w:jc w:val="center"/>
        <w:rPr>
          <w:rFonts w:hint="eastAsia" w:ascii="宋体" w:hAnsi="宋体" w:eastAsia="宋体" w:cs="宋体"/>
          <w:color w:val="333333"/>
          <w:kern w:val="0"/>
          <w:szCs w:val="21"/>
        </w:rPr>
      </w:pPr>
      <w:bookmarkStart w:id="1" w:name="_Hlk173850433"/>
      <w:r>
        <w:rPr>
          <w:rFonts w:hint="eastAsia" w:ascii="宋体" w:hAnsi="宋体" w:eastAsia="宋体" w:cs="宋体"/>
          <w:b/>
          <w:bCs/>
          <w:color w:val="333333"/>
          <w:kern w:val="0"/>
          <w:sz w:val="27"/>
          <w:szCs w:val="27"/>
          <w:shd w:val="clear" w:color="auto" w:fill="FFFFFF"/>
        </w:rPr>
        <w:t>一、水</w:t>
      </w:r>
    </w:p>
    <w:p w14:paraId="1062BCC4">
      <w:pPr>
        <w:widowControl/>
        <w:shd w:val="clear" w:color="auto" w:fill="FFFFFF"/>
        <w:spacing w:line="450" w:lineRule="atLeast"/>
        <w:jc w:val="left"/>
        <w:rPr>
          <w:rFonts w:hint="eastAsia" w:ascii="宋体" w:hAnsi="宋体" w:eastAsia="宋体" w:cs="宋体"/>
          <w:color w:val="333333"/>
          <w:kern w:val="0"/>
          <w:szCs w:val="21"/>
        </w:rPr>
      </w:pPr>
      <w:r>
        <w:rPr>
          <w:rFonts w:hint="eastAsia" w:ascii="宋体" w:hAnsi="宋体" w:eastAsia="宋体" w:cs="宋体"/>
          <w:b/>
          <w:bCs/>
          <w:color w:val="333333"/>
          <w:kern w:val="0"/>
          <w:szCs w:val="21"/>
          <w:shd w:val="clear" w:color="auto" w:fill="FFFFFF"/>
        </w:rPr>
        <w:t>考试目标：</w:t>
      </w:r>
    </w:p>
    <w:p w14:paraId="36F05DC8">
      <w:pPr>
        <w:widowControl/>
        <w:shd w:val="clear" w:color="auto" w:fill="FFFFFF"/>
        <w:spacing w:line="450" w:lineRule="atLeast"/>
        <w:ind w:firstLine="420"/>
        <w:jc w:val="left"/>
        <w:rPr>
          <w:rFonts w:hint="eastAsia" w:ascii="宋体" w:hAnsi="宋体" w:eastAsia="宋体" w:cs="宋体"/>
          <w:color w:val="333333"/>
          <w:kern w:val="0"/>
          <w:szCs w:val="21"/>
        </w:rPr>
      </w:pPr>
      <w:r>
        <w:rPr>
          <w:rFonts w:hint="eastAsia" w:ascii="宋体" w:hAnsi="宋体" w:eastAsia="宋体" w:cs="宋体"/>
          <w:color w:val="333333"/>
          <w:kern w:val="0"/>
          <w:szCs w:val="21"/>
          <w:shd w:val="clear" w:color="auto" w:fill="FFFFFF"/>
        </w:rPr>
        <w:t>1、掌握水和冰的结构和性质、食品中水的存在状态、水和溶质之间的相互作用。</w:t>
      </w:r>
    </w:p>
    <w:p w14:paraId="3E4A8C6F">
      <w:pPr>
        <w:widowControl/>
        <w:shd w:val="clear" w:color="auto" w:fill="FFFFFF"/>
        <w:spacing w:line="450" w:lineRule="atLeast"/>
        <w:ind w:firstLine="420"/>
        <w:jc w:val="left"/>
        <w:rPr>
          <w:rFonts w:hint="eastAsia" w:ascii="宋体" w:hAnsi="宋体" w:eastAsia="宋体" w:cs="宋体"/>
          <w:color w:val="333333"/>
          <w:kern w:val="0"/>
          <w:szCs w:val="21"/>
        </w:rPr>
      </w:pPr>
      <w:r>
        <w:rPr>
          <w:rFonts w:hint="eastAsia" w:ascii="宋体" w:hAnsi="宋体" w:eastAsia="宋体" w:cs="宋体"/>
          <w:color w:val="333333"/>
          <w:kern w:val="0"/>
          <w:szCs w:val="21"/>
          <w:shd w:val="clear" w:color="auto" w:fill="FFFFFF"/>
        </w:rPr>
        <w:t>2、理解水分活度和水分吸湿等温线的概念及意义，Aw与食品稳定性的关系。</w:t>
      </w:r>
    </w:p>
    <w:p w14:paraId="4CFA62CD">
      <w:pPr>
        <w:widowControl/>
        <w:shd w:val="clear" w:color="auto" w:fill="FFFFFF"/>
        <w:spacing w:line="450" w:lineRule="atLeast"/>
        <w:ind w:firstLine="420"/>
        <w:jc w:val="left"/>
        <w:rPr>
          <w:rFonts w:hint="eastAsia" w:ascii="宋体" w:hAnsi="宋体" w:eastAsia="宋体" w:cs="宋体"/>
          <w:color w:val="333333"/>
          <w:kern w:val="0"/>
          <w:szCs w:val="21"/>
        </w:rPr>
      </w:pPr>
      <w:r>
        <w:rPr>
          <w:rFonts w:hint="eastAsia" w:ascii="宋体" w:hAnsi="宋体" w:eastAsia="宋体" w:cs="宋体"/>
          <w:color w:val="333333"/>
          <w:kern w:val="0"/>
          <w:szCs w:val="21"/>
          <w:shd w:val="clear" w:color="auto" w:fill="FFFFFF"/>
        </w:rPr>
        <w:t>3、了解分子移动性和食品稳定性之间的关系。</w:t>
      </w:r>
    </w:p>
    <w:p w14:paraId="3CAD4291">
      <w:pPr>
        <w:widowControl/>
        <w:shd w:val="clear" w:color="auto" w:fill="FFFFFF"/>
        <w:spacing w:line="450" w:lineRule="atLeast"/>
        <w:jc w:val="left"/>
        <w:rPr>
          <w:rFonts w:hint="eastAsia" w:ascii="宋体" w:hAnsi="宋体" w:eastAsia="宋体" w:cs="宋体"/>
          <w:color w:val="333333"/>
          <w:kern w:val="0"/>
          <w:szCs w:val="21"/>
        </w:rPr>
      </w:pPr>
      <w:r>
        <w:rPr>
          <w:rFonts w:hint="eastAsia" w:ascii="宋体" w:hAnsi="宋体" w:eastAsia="宋体" w:cs="宋体"/>
          <w:b/>
          <w:bCs/>
          <w:color w:val="333333"/>
          <w:kern w:val="0"/>
          <w:szCs w:val="21"/>
          <w:shd w:val="clear" w:color="auto" w:fill="FFFFFF"/>
        </w:rPr>
        <w:t>考试内容：</w:t>
      </w:r>
    </w:p>
    <w:bookmarkEnd w:id="1"/>
    <w:p w14:paraId="05519F17">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1、水与冰的结构与性质。</w:t>
      </w:r>
    </w:p>
    <w:p w14:paraId="2750EBC1">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2、水与非水组分之间的相互作用。</w:t>
      </w:r>
    </w:p>
    <w:p w14:paraId="66712001">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3、食品中水的存在形式。</w:t>
      </w:r>
    </w:p>
    <w:p w14:paraId="1CE5BEDA">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4、水分活度的定义与测定方法。</w:t>
      </w:r>
    </w:p>
    <w:p w14:paraId="34D767AB">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5、水分吸附等温线的含义和作用。</w:t>
      </w:r>
    </w:p>
    <w:p w14:paraId="46B0E6FC">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6、食品中的水分活度与其稳定性的关系。</w:t>
      </w:r>
    </w:p>
    <w:p w14:paraId="0B9A1F8D">
      <w:pPr>
        <w:widowControl/>
        <w:shd w:val="clear" w:color="auto" w:fill="FFFFFF"/>
        <w:spacing w:line="450" w:lineRule="atLeast"/>
        <w:ind w:firstLine="480"/>
        <w:jc w:val="left"/>
        <w:rPr>
          <w:rFonts w:hint="eastAsia" w:ascii="宋体" w:hAnsi="宋体" w:eastAsia="宋体" w:cs="宋体"/>
          <w:color w:val="FF0000"/>
          <w:kern w:val="0"/>
          <w:szCs w:val="21"/>
        </w:rPr>
      </w:pPr>
    </w:p>
    <w:p w14:paraId="080E2E83">
      <w:pPr>
        <w:widowControl/>
        <w:shd w:val="clear" w:color="auto" w:fill="FFFFFF"/>
        <w:spacing w:line="450" w:lineRule="atLeast"/>
        <w:jc w:val="center"/>
        <w:rPr>
          <w:rFonts w:hint="eastAsia" w:ascii="宋体" w:hAnsi="宋体" w:eastAsia="宋体" w:cs="宋体"/>
          <w:color w:val="333333"/>
          <w:kern w:val="0"/>
          <w:szCs w:val="21"/>
        </w:rPr>
      </w:pPr>
      <w:r>
        <w:rPr>
          <w:rFonts w:hint="eastAsia" w:ascii="宋体" w:hAnsi="宋体" w:eastAsia="宋体" w:cs="宋体"/>
          <w:b/>
          <w:bCs/>
          <w:color w:val="333333"/>
          <w:kern w:val="0"/>
          <w:sz w:val="27"/>
          <w:szCs w:val="27"/>
          <w:shd w:val="clear" w:color="auto" w:fill="FFFFFF"/>
        </w:rPr>
        <w:t>二、碳水化合物</w:t>
      </w:r>
    </w:p>
    <w:p w14:paraId="231B036D">
      <w:pPr>
        <w:widowControl/>
        <w:shd w:val="clear" w:color="auto" w:fill="FFFFFF"/>
        <w:spacing w:line="450" w:lineRule="atLeast"/>
        <w:jc w:val="left"/>
        <w:rPr>
          <w:rFonts w:hint="eastAsia" w:ascii="宋体" w:hAnsi="宋体" w:eastAsia="宋体" w:cs="宋体"/>
          <w:color w:val="333333"/>
          <w:kern w:val="0"/>
          <w:szCs w:val="21"/>
        </w:rPr>
      </w:pPr>
      <w:r>
        <w:rPr>
          <w:rFonts w:hint="eastAsia" w:ascii="宋体" w:hAnsi="宋体" w:eastAsia="宋体" w:cs="宋体"/>
          <w:b/>
          <w:bCs/>
          <w:color w:val="333333"/>
          <w:kern w:val="0"/>
          <w:szCs w:val="21"/>
          <w:shd w:val="clear" w:color="auto" w:fill="FFFFFF"/>
        </w:rPr>
        <w:t>考试目标：</w:t>
      </w:r>
    </w:p>
    <w:p w14:paraId="03DC9961">
      <w:pPr>
        <w:widowControl/>
        <w:shd w:val="clear" w:color="auto" w:fill="FFFFFF"/>
        <w:spacing w:line="450" w:lineRule="atLeast"/>
        <w:ind w:firstLine="420"/>
        <w:jc w:val="left"/>
        <w:rPr>
          <w:rFonts w:hint="eastAsia" w:ascii="宋体" w:hAnsi="宋体" w:eastAsia="宋体" w:cs="宋体"/>
          <w:color w:val="333333"/>
          <w:kern w:val="0"/>
          <w:szCs w:val="21"/>
        </w:rPr>
      </w:pPr>
      <w:r>
        <w:rPr>
          <w:rFonts w:hint="eastAsia" w:ascii="宋体" w:hAnsi="宋体" w:eastAsia="宋体" w:cs="宋体"/>
          <w:color w:val="333333"/>
          <w:kern w:val="0"/>
          <w:szCs w:val="21"/>
          <w:shd w:val="clear" w:color="auto" w:fill="FFFFFF"/>
        </w:rPr>
        <w:t>1、掌握常见单糖、低聚糖、多糖（淀粉、果胶、纤维素）的结构、性质及其在食品中的应用。</w:t>
      </w:r>
    </w:p>
    <w:p w14:paraId="40F4C640">
      <w:pPr>
        <w:widowControl/>
        <w:shd w:val="clear" w:color="auto" w:fill="FFFFFF"/>
        <w:spacing w:line="450" w:lineRule="atLeast"/>
        <w:ind w:firstLine="420"/>
        <w:jc w:val="left"/>
        <w:rPr>
          <w:rFonts w:hint="eastAsia" w:ascii="宋体" w:hAnsi="宋体" w:eastAsia="宋体" w:cs="宋体"/>
          <w:color w:val="333333"/>
          <w:kern w:val="0"/>
          <w:szCs w:val="21"/>
        </w:rPr>
      </w:pPr>
      <w:r>
        <w:rPr>
          <w:rFonts w:hint="eastAsia" w:ascii="宋体" w:hAnsi="宋体" w:eastAsia="宋体" w:cs="宋体"/>
          <w:color w:val="333333"/>
          <w:kern w:val="0"/>
          <w:szCs w:val="21"/>
          <w:shd w:val="clear" w:color="auto" w:fill="FFFFFF"/>
        </w:rPr>
        <w:t>2、掌握功能性低聚糖、膳食纤维的生理活性。</w:t>
      </w:r>
    </w:p>
    <w:p w14:paraId="09665EF1">
      <w:pPr>
        <w:widowControl/>
        <w:shd w:val="clear" w:color="auto" w:fill="FFFFFF"/>
        <w:spacing w:line="450" w:lineRule="atLeast"/>
        <w:jc w:val="left"/>
        <w:rPr>
          <w:rFonts w:hint="eastAsia" w:ascii="宋体" w:hAnsi="宋体" w:eastAsia="宋体" w:cs="宋体"/>
          <w:color w:val="333333"/>
          <w:kern w:val="0"/>
          <w:szCs w:val="21"/>
        </w:rPr>
      </w:pPr>
      <w:r>
        <w:rPr>
          <w:rFonts w:hint="eastAsia" w:ascii="宋体" w:hAnsi="宋体" w:eastAsia="宋体" w:cs="宋体"/>
          <w:b/>
          <w:bCs/>
          <w:color w:val="333333"/>
          <w:kern w:val="0"/>
          <w:szCs w:val="21"/>
          <w:shd w:val="clear" w:color="auto" w:fill="FFFFFF"/>
        </w:rPr>
        <w:t>考试内容：</w:t>
      </w:r>
    </w:p>
    <w:p w14:paraId="37C7296C">
      <w:pPr>
        <w:widowControl/>
        <w:shd w:val="clear" w:color="auto" w:fill="FFFFFF"/>
        <w:spacing w:line="450" w:lineRule="atLeast"/>
        <w:ind w:firstLine="480"/>
        <w:jc w:val="left"/>
        <w:rPr>
          <w:rFonts w:hint="eastAsia" w:ascii="宋体" w:hAnsi="宋体" w:eastAsia="宋体" w:cs="宋体"/>
          <w:kern w:val="0"/>
          <w:szCs w:val="21"/>
          <w:shd w:val="clear" w:color="auto" w:fill="FFFFFF"/>
        </w:rPr>
      </w:pPr>
      <w:bookmarkStart w:id="2" w:name="_Hlk173852491"/>
      <w:r>
        <w:rPr>
          <w:rFonts w:hint="eastAsia" w:ascii="宋体" w:hAnsi="宋体" w:eastAsia="宋体" w:cs="宋体"/>
          <w:kern w:val="0"/>
          <w:szCs w:val="21"/>
          <w:shd w:val="clear" w:color="auto" w:fill="FFFFFF"/>
        </w:rPr>
        <w:t>1、碳水化合物的分类和结构。</w:t>
      </w:r>
    </w:p>
    <w:p w14:paraId="6E8CEE25">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2、单糖的主要化学性质。</w:t>
      </w:r>
    </w:p>
    <w:p w14:paraId="2F990072">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3、美拉德反应和焦糖化反应的具体过程，对食品色泽和风味的影响，如何防止和利用。</w:t>
      </w:r>
    </w:p>
    <w:p w14:paraId="1BB2EAC3">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4、食品中重要低聚糖的理化性质、生理功能和在食品工业的应用。</w:t>
      </w:r>
    </w:p>
    <w:p w14:paraId="39E4EA0C">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5、淀粉的化学结构、糊化、老化和水解。</w:t>
      </w:r>
    </w:p>
    <w:p w14:paraId="1DF39279">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6、果胶的性质、形成凝胶的原理及其在食品加工中的应用。</w:t>
      </w:r>
    </w:p>
    <w:bookmarkEnd w:id="2"/>
    <w:p w14:paraId="2E100E43">
      <w:pPr>
        <w:widowControl/>
        <w:spacing w:line="290" w:lineRule="exact"/>
        <w:jc w:val="left"/>
        <w:rPr>
          <w:rFonts w:ascii="Times New Roman" w:hAnsi="Times New Roman"/>
          <w:b/>
          <w:color w:val="000000" w:themeColor="text1"/>
          <w:kern w:val="0"/>
          <w:szCs w:val="21"/>
        </w:rPr>
      </w:pPr>
    </w:p>
    <w:p w14:paraId="059F7BB3">
      <w:pPr>
        <w:widowControl/>
        <w:shd w:val="clear" w:color="auto" w:fill="FFFFFF"/>
        <w:spacing w:line="450" w:lineRule="atLeast"/>
        <w:jc w:val="center"/>
        <w:rPr>
          <w:rFonts w:hint="eastAsia" w:ascii="宋体" w:hAnsi="宋体" w:eastAsia="宋体" w:cs="宋体"/>
          <w:color w:val="333333"/>
          <w:kern w:val="0"/>
          <w:szCs w:val="21"/>
        </w:rPr>
      </w:pPr>
      <w:r>
        <w:rPr>
          <w:rFonts w:hint="eastAsia" w:ascii="宋体" w:hAnsi="宋体" w:eastAsia="宋体" w:cs="宋体"/>
          <w:b/>
          <w:bCs/>
          <w:color w:val="333333"/>
          <w:kern w:val="0"/>
          <w:sz w:val="27"/>
          <w:szCs w:val="27"/>
          <w:shd w:val="clear" w:color="auto" w:fill="FFFFFF"/>
        </w:rPr>
        <w:t>三、脂质</w:t>
      </w:r>
    </w:p>
    <w:p w14:paraId="52592A90">
      <w:pPr>
        <w:widowControl/>
        <w:shd w:val="clear" w:color="auto" w:fill="FFFFFF"/>
        <w:spacing w:line="450" w:lineRule="atLeast"/>
        <w:jc w:val="left"/>
        <w:rPr>
          <w:rFonts w:hint="eastAsia" w:ascii="宋体" w:hAnsi="宋体" w:eastAsia="宋体" w:cs="宋体"/>
          <w:color w:val="333333"/>
          <w:kern w:val="0"/>
          <w:szCs w:val="21"/>
        </w:rPr>
      </w:pPr>
      <w:r>
        <w:rPr>
          <w:rFonts w:hint="eastAsia" w:ascii="宋体" w:hAnsi="宋体" w:eastAsia="宋体" w:cs="宋体"/>
          <w:b/>
          <w:bCs/>
          <w:color w:val="333333"/>
          <w:kern w:val="0"/>
          <w:szCs w:val="21"/>
          <w:shd w:val="clear" w:color="auto" w:fill="FFFFFF"/>
        </w:rPr>
        <w:t>考试目标：</w:t>
      </w:r>
    </w:p>
    <w:p w14:paraId="41C2BA6B">
      <w:pPr>
        <w:widowControl/>
        <w:shd w:val="clear" w:color="auto" w:fill="FFFFFF"/>
        <w:spacing w:line="450" w:lineRule="atLeast"/>
        <w:ind w:firstLine="420"/>
        <w:jc w:val="left"/>
        <w:rPr>
          <w:rFonts w:hint="eastAsia" w:ascii="宋体" w:hAnsi="宋体" w:eastAsia="宋体" w:cs="宋体"/>
          <w:color w:val="333333"/>
          <w:kern w:val="0"/>
          <w:szCs w:val="21"/>
        </w:rPr>
      </w:pPr>
      <w:r>
        <w:rPr>
          <w:rFonts w:hint="eastAsia" w:ascii="宋体" w:hAnsi="宋体" w:eastAsia="宋体" w:cs="宋体"/>
          <w:color w:val="333333"/>
          <w:kern w:val="0"/>
          <w:szCs w:val="21"/>
          <w:shd w:val="clear" w:color="auto" w:fill="FFFFFF"/>
        </w:rPr>
        <w:t>1、掌握</w:t>
      </w:r>
      <w:bookmarkStart w:id="3" w:name="_Hlk173852647"/>
      <w:r>
        <w:rPr>
          <w:rFonts w:hint="eastAsia" w:ascii="宋体" w:hAnsi="宋体" w:eastAsia="宋体" w:cs="宋体"/>
          <w:color w:val="333333"/>
          <w:kern w:val="0"/>
          <w:szCs w:val="21"/>
          <w:shd w:val="clear" w:color="auto" w:fill="FFFFFF"/>
        </w:rPr>
        <w:t>脂肪酸及三酰基甘油的结构、命名</w:t>
      </w:r>
      <w:bookmarkEnd w:id="3"/>
      <w:r>
        <w:rPr>
          <w:rFonts w:hint="eastAsia" w:ascii="宋体" w:hAnsi="宋体" w:eastAsia="宋体" w:cs="宋体"/>
          <w:color w:val="333333"/>
          <w:kern w:val="0"/>
          <w:szCs w:val="21"/>
          <w:shd w:val="clear" w:color="auto" w:fill="FFFFFF"/>
        </w:rPr>
        <w:t>。</w:t>
      </w:r>
    </w:p>
    <w:p w14:paraId="6676681F">
      <w:pPr>
        <w:widowControl/>
        <w:shd w:val="clear" w:color="auto" w:fill="FFFFFF"/>
        <w:spacing w:line="450" w:lineRule="atLeast"/>
        <w:ind w:firstLine="420"/>
        <w:jc w:val="left"/>
        <w:rPr>
          <w:rFonts w:hint="eastAsia"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2、掌握脂肪的物理性质（结晶特性、熔融特性、油脂的乳化等），脂肪氧化的机理及其影响因素、过氧化脂质的危害，抗氧化剂的抗氧化机理及应用，油脂在加工、贮藏中发生的化学变化、油脂加工化学的原理及应用。</w:t>
      </w:r>
    </w:p>
    <w:p w14:paraId="78DC50AD">
      <w:pPr>
        <w:widowControl/>
        <w:shd w:val="clear" w:color="auto" w:fill="FFFFFF"/>
        <w:spacing w:line="450" w:lineRule="atLeast"/>
        <w:ind w:firstLine="420"/>
        <w:jc w:val="left"/>
        <w:rPr>
          <w:rFonts w:hint="eastAsia" w:ascii="宋体" w:hAnsi="宋体" w:eastAsia="宋体" w:cs="宋体"/>
          <w:color w:val="333333"/>
          <w:kern w:val="0"/>
          <w:szCs w:val="21"/>
        </w:rPr>
      </w:pPr>
      <w:r>
        <w:rPr>
          <w:rFonts w:hint="eastAsia" w:ascii="宋体" w:hAnsi="宋体" w:eastAsia="宋体" w:cs="宋体"/>
          <w:color w:val="333333"/>
          <w:kern w:val="0"/>
          <w:szCs w:val="21"/>
          <w:shd w:val="clear" w:color="auto" w:fill="FFFFFF"/>
        </w:rPr>
        <w:t>3、了解卵磷脂、胆固醇在食品中的作用。</w:t>
      </w:r>
    </w:p>
    <w:p w14:paraId="67855184">
      <w:pPr>
        <w:widowControl/>
        <w:shd w:val="clear" w:color="auto" w:fill="FFFFFF"/>
        <w:spacing w:line="450" w:lineRule="atLeast"/>
        <w:jc w:val="left"/>
        <w:rPr>
          <w:rFonts w:hint="eastAsia" w:ascii="宋体" w:hAnsi="宋体" w:eastAsia="宋体" w:cs="宋体"/>
          <w:color w:val="333333"/>
          <w:kern w:val="0"/>
          <w:szCs w:val="21"/>
        </w:rPr>
      </w:pPr>
      <w:r>
        <w:rPr>
          <w:rFonts w:hint="eastAsia" w:ascii="宋体" w:hAnsi="宋体" w:eastAsia="宋体" w:cs="宋体"/>
          <w:b/>
          <w:bCs/>
          <w:color w:val="333333"/>
          <w:kern w:val="0"/>
          <w:szCs w:val="21"/>
          <w:shd w:val="clear" w:color="auto" w:fill="FFFFFF"/>
        </w:rPr>
        <w:t>考试内容：</w:t>
      </w:r>
    </w:p>
    <w:p w14:paraId="00951025">
      <w:pPr>
        <w:widowControl/>
        <w:shd w:val="clear" w:color="auto" w:fill="FFFFFF"/>
        <w:spacing w:line="450" w:lineRule="atLeast"/>
        <w:ind w:firstLine="48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1、脂肪酸及三酰基甘油的结构、命名。</w:t>
      </w:r>
    </w:p>
    <w:p w14:paraId="2178CA6F">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2、脂的基本理化性质（熔点、塑性、稠度、水解、氧化、热分解、氢化、酯交换）。</w:t>
      </w:r>
    </w:p>
    <w:p w14:paraId="31FABB06">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3、乳状液的类型，乳化剂的作用，如何保持乳状液的稳定性？</w:t>
      </w:r>
    </w:p>
    <w:p w14:paraId="7AE59F95">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4、脂类氧化的过程和影响食品中脂类氧化速率的因素及过氧化脂质的危害。</w:t>
      </w:r>
    </w:p>
    <w:p w14:paraId="5627FF21">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5、食品抗氧化剂的作用机理及在食品工业中常用的几种抗氧化剂。</w:t>
      </w:r>
    </w:p>
    <w:p w14:paraId="3056AA5B">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6、油脂在加工、贮藏中发生的化学变化。</w:t>
      </w:r>
    </w:p>
    <w:p w14:paraId="4BC3AFB3">
      <w:pPr>
        <w:widowControl/>
        <w:spacing w:line="290" w:lineRule="exact"/>
        <w:jc w:val="left"/>
        <w:rPr>
          <w:rFonts w:ascii="Times New Roman" w:hAnsi="Times New Roman"/>
          <w:b/>
          <w:color w:val="000000" w:themeColor="text1"/>
          <w:kern w:val="0"/>
          <w:szCs w:val="21"/>
        </w:rPr>
      </w:pPr>
    </w:p>
    <w:p w14:paraId="1BE26DFA">
      <w:pPr>
        <w:widowControl/>
        <w:shd w:val="clear" w:color="auto" w:fill="FFFFFF"/>
        <w:spacing w:line="450" w:lineRule="atLeast"/>
        <w:jc w:val="center"/>
        <w:rPr>
          <w:rFonts w:hint="eastAsia" w:ascii="宋体" w:hAnsi="宋体" w:eastAsia="宋体" w:cs="宋体"/>
          <w:color w:val="333333"/>
          <w:kern w:val="0"/>
          <w:szCs w:val="21"/>
        </w:rPr>
      </w:pPr>
      <w:r>
        <w:rPr>
          <w:rFonts w:hint="eastAsia" w:ascii="宋体" w:hAnsi="宋体" w:eastAsia="宋体" w:cs="宋体"/>
          <w:b/>
          <w:bCs/>
          <w:color w:val="333333"/>
          <w:kern w:val="0"/>
          <w:sz w:val="27"/>
          <w:szCs w:val="27"/>
          <w:shd w:val="clear" w:color="auto" w:fill="FFFFFF"/>
        </w:rPr>
        <w:t>四、蛋白质</w:t>
      </w:r>
    </w:p>
    <w:p w14:paraId="58A1CED5">
      <w:pPr>
        <w:widowControl/>
        <w:shd w:val="clear" w:color="auto" w:fill="FFFFFF"/>
        <w:spacing w:line="450" w:lineRule="atLeast"/>
        <w:jc w:val="left"/>
        <w:rPr>
          <w:rFonts w:hint="eastAsia" w:ascii="宋体" w:hAnsi="宋体" w:eastAsia="宋体" w:cs="宋体"/>
          <w:color w:val="333333"/>
          <w:kern w:val="0"/>
          <w:szCs w:val="21"/>
        </w:rPr>
      </w:pPr>
      <w:r>
        <w:rPr>
          <w:rFonts w:hint="eastAsia" w:ascii="宋体" w:hAnsi="宋体" w:eastAsia="宋体" w:cs="宋体"/>
          <w:b/>
          <w:bCs/>
          <w:color w:val="333333"/>
          <w:kern w:val="0"/>
          <w:szCs w:val="21"/>
          <w:shd w:val="clear" w:color="auto" w:fill="FFFFFF"/>
        </w:rPr>
        <w:t>考试目标：</w:t>
      </w:r>
    </w:p>
    <w:p w14:paraId="5288B85D">
      <w:pPr>
        <w:widowControl/>
        <w:shd w:val="clear" w:color="auto" w:fill="FFFFFF"/>
        <w:spacing w:line="450" w:lineRule="atLeast"/>
        <w:ind w:firstLine="420"/>
        <w:jc w:val="left"/>
        <w:rPr>
          <w:rFonts w:hint="eastAsia" w:ascii="宋体" w:hAnsi="宋体" w:eastAsia="宋体" w:cs="宋体"/>
          <w:color w:val="333333"/>
          <w:kern w:val="0"/>
          <w:szCs w:val="21"/>
        </w:rPr>
      </w:pPr>
      <w:r>
        <w:rPr>
          <w:rFonts w:hint="eastAsia" w:ascii="宋体" w:hAnsi="宋体" w:eastAsia="宋体" w:cs="宋体"/>
          <w:color w:val="333333"/>
          <w:kern w:val="0"/>
          <w:szCs w:val="21"/>
          <w:shd w:val="clear" w:color="auto" w:fill="FFFFFF"/>
        </w:rPr>
        <w:t>1、掌握氨基酸的结构及物理化学性质，蛋白质的结构、维持蛋白质构象的键力，蛋白质的变性及其影响因素，蛋白质的功能性质，蛋白质在食品加工和贮藏中的物理、化学、营养变化。</w:t>
      </w:r>
    </w:p>
    <w:p w14:paraId="7575AB4F">
      <w:pPr>
        <w:widowControl/>
        <w:shd w:val="clear" w:color="auto" w:fill="FFFFFF"/>
        <w:spacing w:line="450" w:lineRule="atLeast"/>
        <w:ind w:firstLine="420"/>
        <w:jc w:val="left"/>
        <w:rPr>
          <w:rFonts w:hint="eastAsia" w:ascii="宋体" w:hAnsi="宋体" w:eastAsia="宋体" w:cs="宋体"/>
          <w:color w:val="333333"/>
          <w:kern w:val="0"/>
          <w:szCs w:val="21"/>
        </w:rPr>
      </w:pPr>
      <w:r>
        <w:rPr>
          <w:rFonts w:hint="eastAsia" w:ascii="宋体" w:hAnsi="宋体" w:eastAsia="宋体" w:cs="宋体"/>
          <w:color w:val="333333"/>
          <w:kern w:val="0"/>
          <w:szCs w:val="21"/>
          <w:shd w:val="clear" w:color="auto" w:fill="FFFFFF"/>
        </w:rPr>
        <w:t>2、了解活性蛋白和肽的生理活性及获得活性肽的方法和途径。</w:t>
      </w:r>
    </w:p>
    <w:p w14:paraId="3E39E292">
      <w:pPr>
        <w:widowControl/>
        <w:shd w:val="clear" w:color="auto" w:fill="FFFFFF"/>
        <w:spacing w:line="450" w:lineRule="atLeast"/>
        <w:jc w:val="left"/>
        <w:rPr>
          <w:rFonts w:hint="eastAsia" w:ascii="宋体" w:hAnsi="宋体" w:eastAsia="宋体" w:cs="宋体"/>
          <w:color w:val="333333"/>
          <w:kern w:val="0"/>
          <w:szCs w:val="21"/>
        </w:rPr>
      </w:pPr>
      <w:r>
        <w:rPr>
          <w:rFonts w:hint="eastAsia" w:ascii="宋体" w:hAnsi="宋体" w:eastAsia="宋体" w:cs="宋体"/>
          <w:b/>
          <w:bCs/>
          <w:color w:val="333333"/>
          <w:kern w:val="0"/>
          <w:szCs w:val="21"/>
          <w:shd w:val="clear" w:color="auto" w:fill="FFFFFF"/>
        </w:rPr>
        <w:t>考试内容：</w:t>
      </w:r>
    </w:p>
    <w:p w14:paraId="4707A172">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1、氨基酸和蛋白质的结构和基本理化性质。</w:t>
      </w:r>
    </w:p>
    <w:p w14:paraId="0AC977B8">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2、蛋白质变性的概念及影响因素。</w:t>
      </w:r>
    </w:p>
    <w:p w14:paraId="6E02977F">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3、蛋白质的功能性质及影响因素。</w:t>
      </w:r>
    </w:p>
    <w:p w14:paraId="747AD22D">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4、在食品加工中蛋白质的物理、化学和营养变化。</w:t>
      </w:r>
    </w:p>
    <w:p w14:paraId="42796AEB">
      <w:pPr>
        <w:widowControl/>
        <w:shd w:val="clear" w:color="auto" w:fill="FFFFFF"/>
        <w:spacing w:line="450" w:lineRule="atLeast"/>
        <w:ind w:firstLine="480"/>
        <w:jc w:val="left"/>
        <w:rPr>
          <w:rFonts w:hint="eastAsia" w:ascii="宋体" w:hAnsi="宋体" w:eastAsia="宋体" w:cs="宋体"/>
          <w:kern w:val="0"/>
          <w:szCs w:val="21"/>
        </w:rPr>
      </w:pPr>
    </w:p>
    <w:p w14:paraId="69CD16AD">
      <w:pPr>
        <w:widowControl/>
        <w:spacing w:line="290" w:lineRule="exact"/>
        <w:jc w:val="left"/>
        <w:rPr>
          <w:rFonts w:ascii="Times New Roman" w:hAnsi="Times New Roman"/>
          <w:b/>
          <w:color w:val="000000" w:themeColor="text1"/>
          <w:kern w:val="0"/>
          <w:szCs w:val="21"/>
        </w:rPr>
      </w:pPr>
    </w:p>
    <w:p w14:paraId="0A6C3949">
      <w:pPr>
        <w:widowControl/>
        <w:shd w:val="clear" w:color="auto" w:fill="FFFFFF"/>
        <w:spacing w:line="450" w:lineRule="atLeast"/>
        <w:jc w:val="center"/>
        <w:rPr>
          <w:rFonts w:hint="eastAsia" w:ascii="宋体" w:hAnsi="宋体" w:eastAsia="宋体" w:cs="宋体"/>
          <w:color w:val="333333"/>
          <w:kern w:val="0"/>
          <w:szCs w:val="21"/>
        </w:rPr>
      </w:pPr>
      <w:bookmarkStart w:id="4" w:name="_Hlk173850763"/>
      <w:r>
        <w:rPr>
          <w:rFonts w:hint="eastAsia" w:ascii="宋体" w:hAnsi="宋体" w:eastAsia="宋体" w:cs="宋体"/>
          <w:b/>
          <w:bCs/>
          <w:color w:val="333333"/>
          <w:kern w:val="0"/>
          <w:sz w:val="27"/>
          <w:szCs w:val="27"/>
          <w:shd w:val="clear" w:color="auto" w:fill="FFFFFF"/>
        </w:rPr>
        <w:t>五、维生素和矿物质</w:t>
      </w:r>
    </w:p>
    <w:p w14:paraId="74DE6B20">
      <w:pPr>
        <w:widowControl/>
        <w:shd w:val="clear" w:color="auto" w:fill="FFFFFF"/>
        <w:spacing w:line="450" w:lineRule="atLeast"/>
        <w:jc w:val="left"/>
        <w:rPr>
          <w:rFonts w:hint="eastAsia" w:ascii="宋体" w:hAnsi="宋体" w:eastAsia="宋体" w:cs="宋体"/>
          <w:color w:val="333333"/>
          <w:kern w:val="0"/>
          <w:szCs w:val="21"/>
        </w:rPr>
      </w:pPr>
      <w:r>
        <w:rPr>
          <w:rFonts w:hint="eastAsia" w:ascii="宋体" w:hAnsi="宋体" w:eastAsia="宋体" w:cs="宋体"/>
          <w:b/>
          <w:bCs/>
          <w:color w:val="333333"/>
          <w:kern w:val="0"/>
          <w:szCs w:val="21"/>
          <w:shd w:val="clear" w:color="auto" w:fill="FFFFFF"/>
        </w:rPr>
        <w:t>考试目标：</w:t>
      </w:r>
    </w:p>
    <w:p w14:paraId="13C0A104">
      <w:pPr>
        <w:widowControl/>
        <w:shd w:val="clear" w:color="auto" w:fill="FFFFFF"/>
        <w:spacing w:line="450" w:lineRule="atLeast"/>
        <w:ind w:firstLine="420"/>
        <w:jc w:val="left"/>
        <w:rPr>
          <w:rFonts w:hint="eastAsia" w:ascii="宋体" w:hAnsi="宋体" w:eastAsia="宋体" w:cs="宋体"/>
          <w:color w:val="333333"/>
          <w:kern w:val="0"/>
          <w:szCs w:val="21"/>
        </w:rPr>
      </w:pPr>
      <w:r>
        <w:rPr>
          <w:rFonts w:hint="eastAsia" w:ascii="宋体" w:hAnsi="宋体" w:eastAsia="宋体" w:cs="宋体"/>
          <w:color w:val="333333"/>
          <w:kern w:val="0"/>
          <w:szCs w:val="21"/>
          <w:shd w:val="clear" w:color="auto" w:fill="FFFFFF"/>
        </w:rPr>
        <w:t>1、掌握常见维生素(</w:t>
      </w:r>
      <w:r>
        <w:rPr>
          <w:rFonts w:ascii="Times New Roman" w:hAnsi="Times New Roman" w:eastAsia="宋体" w:cs="Times New Roman"/>
          <w:color w:val="333333"/>
          <w:kern w:val="0"/>
          <w:szCs w:val="21"/>
          <w:shd w:val="clear" w:color="auto" w:fill="FFFFFF"/>
        </w:rPr>
        <w:t>A,</w:t>
      </w:r>
      <w:r>
        <w:rPr>
          <w:rFonts w:hint="eastAsia" w:ascii="Times New Roman" w:hAnsi="Times New Roman" w:eastAsia="宋体" w:cs="Times New Roman"/>
          <w:color w:val="333333"/>
          <w:kern w:val="0"/>
          <w:szCs w:val="21"/>
          <w:shd w:val="clear" w:color="auto" w:fill="FFFFFF"/>
        </w:rPr>
        <w:t xml:space="preserve"> </w:t>
      </w:r>
      <w:r>
        <w:rPr>
          <w:rFonts w:ascii="Times New Roman" w:hAnsi="Times New Roman" w:eastAsia="宋体" w:cs="Times New Roman"/>
          <w:color w:val="333333"/>
          <w:kern w:val="0"/>
          <w:szCs w:val="21"/>
          <w:shd w:val="clear" w:color="auto" w:fill="FFFFFF"/>
        </w:rPr>
        <w:t>B</w:t>
      </w:r>
      <w:r>
        <w:rPr>
          <w:rFonts w:ascii="Times New Roman" w:hAnsi="Times New Roman" w:eastAsia="宋体" w:cs="Times New Roman"/>
          <w:color w:val="333333"/>
          <w:kern w:val="0"/>
          <w:szCs w:val="21"/>
          <w:shd w:val="clear" w:color="auto" w:fill="FFFFFF"/>
          <w:vertAlign w:val="subscript"/>
        </w:rPr>
        <w:t>1</w:t>
      </w:r>
      <w:r>
        <w:rPr>
          <w:rFonts w:ascii="Times New Roman" w:hAnsi="Times New Roman" w:eastAsia="宋体" w:cs="Times New Roman"/>
          <w:color w:val="333333"/>
          <w:kern w:val="0"/>
          <w:szCs w:val="21"/>
          <w:shd w:val="clear" w:color="auto" w:fill="FFFFFF"/>
        </w:rPr>
        <w:t>,</w:t>
      </w:r>
      <w:r>
        <w:rPr>
          <w:rFonts w:hint="eastAsia" w:ascii="Times New Roman" w:hAnsi="Times New Roman" w:eastAsia="宋体" w:cs="Times New Roman"/>
          <w:color w:val="333333"/>
          <w:kern w:val="0"/>
          <w:szCs w:val="21"/>
          <w:shd w:val="clear" w:color="auto" w:fill="FFFFFF"/>
        </w:rPr>
        <w:t xml:space="preserve"> </w:t>
      </w:r>
      <w:r>
        <w:rPr>
          <w:rFonts w:ascii="Times New Roman" w:hAnsi="Times New Roman" w:eastAsia="宋体" w:cs="Times New Roman"/>
          <w:color w:val="333333"/>
          <w:kern w:val="0"/>
          <w:szCs w:val="21"/>
          <w:shd w:val="clear" w:color="auto" w:fill="FFFFFF"/>
        </w:rPr>
        <w:t>B</w:t>
      </w:r>
      <w:r>
        <w:rPr>
          <w:rFonts w:ascii="Times New Roman" w:hAnsi="Times New Roman" w:eastAsia="宋体" w:cs="Times New Roman"/>
          <w:color w:val="333333"/>
          <w:kern w:val="0"/>
          <w:szCs w:val="21"/>
          <w:shd w:val="clear" w:color="auto" w:fill="FFFFFF"/>
          <w:vertAlign w:val="subscript"/>
        </w:rPr>
        <w:t>2</w:t>
      </w:r>
      <w:r>
        <w:rPr>
          <w:rFonts w:ascii="Times New Roman" w:hAnsi="Times New Roman" w:eastAsia="宋体" w:cs="Times New Roman"/>
          <w:color w:val="333333"/>
          <w:kern w:val="0"/>
          <w:szCs w:val="21"/>
          <w:shd w:val="clear" w:color="auto" w:fill="FFFFFF"/>
        </w:rPr>
        <w:t>,</w:t>
      </w:r>
      <w:r>
        <w:rPr>
          <w:rFonts w:hint="eastAsia" w:ascii="Times New Roman" w:hAnsi="Times New Roman" w:eastAsia="宋体" w:cs="Times New Roman"/>
          <w:color w:val="333333"/>
          <w:kern w:val="0"/>
          <w:szCs w:val="21"/>
          <w:shd w:val="clear" w:color="auto" w:fill="FFFFFF"/>
        </w:rPr>
        <w:t xml:space="preserve"> </w:t>
      </w:r>
      <w:r>
        <w:rPr>
          <w:rFonts w:ascii="Times New Roman" w:hAnsi="Times New Roman" w:eastAsia="宋体" w:cs="Times New Roman"/>
          <w:color w:val="333333"/>
          <w:kern w:val="0"/>
          <w:szCs w:val="21"/>
          <w:shd w:val="clear" w:color="auto" w:fill="FFFFFF"/>
        </w:rPr>
        <w:t>C,</w:t>
      </w:r>
      <w:r>
        <w:rPr>
          <w:rFonts w:hint="eastAsia" w:ascii="Times New Roman" w:hAnsi="Times New Roman" w:eastAsia="宋体" w:cs="Times New Roman"/>
          <w:color w:val="333333"/>
          <w:kern w:val="0"/>
          <w:szCs w:val="21"/>
          <w:shd w:val="clear" w:color="auto" w:fill="FFFFFF"/>
        </w:rPr>
        <w:t xml:space="preserve"> </w:t>
      </w:r>
      <w:r>
        <w:rPr>
          <w:rFonts w:ascii="Times New Roman" w:hAnsi="Times New Roman" w:eastAsia="宋体" w:cs="Times New Roman"/>
          <w:color w:val="333333"/>
          <w:kern w:val="0"/>
          <w:szCs w:val="21"/>
          <w:shd w:val="clear" w:color="auto" w:fill="FFFFFF"/>
        </w:rPr>
        <w:t>D,</w:t>
      </w:r>
      <w:r>
        <w:rPr>
          <w:rFonts w:hint="eastAsia" w:ascii="Times New Roman" w:hAnsi="Times New Roman" w:eastAsia="宋体" w:cs="Times New Roman"/>
          <w:color w:val="333333"/>
          <w:kern w:val="0"/>
          <w:szCs w:val="21"/>
          <w:shd w:val="clear" w:color="auto" w:fill="FFFFFF"/>
        </w:rPr>
        <w:t xml:space="preserve"> </w:t>
      </w:r>
      <w:r>
        <w:rPr>
          <w:rFonts w:ascii="Times New Roman" w:hAnsi="Times New Roman" w:eastAsia="宋体" w:cs="Times New Roman"/>
          <w:color w:val="333333"/>
          <w:kern w:val="0"/>
          <w:szCs w:val="21"/>
          <w:shd w:val="clear" w:color="auto" w:fill="FFFFFF"/>
        </w:rPr>
        <w:t>E)</w:t>
      </w:r>
      <w:r>
        <w:rPr>
          <w:rFonts w:hint="eastAsia" w:ascii="宋体" w:hAnsi="宋体" w:eastAsia="宋体" w:cs="宋体"/>
          <w:color w:val="333333"/>
          <w:kern w:val="0"/>
          <w:szCs w:val="21"/>
          <w:shd w:val="clear" w:color="auto" w:fill="FFFFFF"/>
        </w:rPr>
        <w:t>的一般理化性质、维生素</w:t>
      </w:r>
      <w:r>
        <w:rPr>
          <w:rFonts w:ascii="Times New Roman" w:hAnsi="Times New Roman" w:eastAsia="宋体" w:cs="Times New Roman"/>
          <w:color w:val="333333"/>
          <w:kern w:val="0"/>
          <w:szCs w:val="21"/>
          <w:shd w:val="clear" w:color="auto" w:fill="FFFFFF"/>
        </w:rPr>
        <w:t>A,</w:t>
      </w:r>
      <w:r>
        <w:rPr>
          <w:rFonts w:hint="eastAsia" w:ascii="Times New Roman" w:hAnsi="Times New Roman" w:eastAsia="宋体" w:cs="Times New Roman"/>
          <w:color w:val="333333"/>
          <w:kern w:val="0"/>
          <w:szCs w:val="21"/>
          <w:shd w:val="clear" w:color="auto" w:fill="FFFFFF"/>
        </w:rPr>
        <w:t xml:space="preserve"> </w:t>
      </w:r>
      <w:r>
        <w:rPr>
          <w:rFonts w:ascii="Times New Roman" w:hAnsi="Times New Roman" w:eastAsia="宋体" w:cs="Times New Roman"/>
          <w:color w:val="333333"/>
          <w:kern w:val="0"/>
          <w:szCs w:val="21"/>
          <w:shd w:val="clear" w:color="auto" w:fill="FFFFFF"/>
        </w:rPr>
        <w:t>C</w:t>
      </w:r>
      <w:r>
        <w:rPr>
          <w:rFonts w:hint="eastAsia" w:ascii="宋体" w:hAnsi="宋体" w:eastAsia="宋体" w:cs="宋体"/>
          <w:color w:val="333333"/>
          <w:kern w:val="0"/>
          <w:szCs w:val="21"/>
          <w:shd w:val="clear" w:color="auto" w:fill="FFFFFF"/>
        </w:rPr>
        <w:t>的结构，维生素在食品加工贮藏中所发生的化学变化及对食品营养、品质产生的影响。</w:t>
      </w:r>
    </w:p>
    <w:p w14:paraId="5FEDC9A1">
      <w:pPr>
        <w:widowControl/>
        <w:shd w:val="clear" w:color="auto" w:fill="FFFFFF"/>
        <w:spacing w:line="450" w:lineRule="atLeast"/>
        <w:ind w:firstLine="420"/>
        <w:jc w:val="left"/>
        <w:rPr>
          <w:rFonts w:hint="eastAsia"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2、了解各种维生素的种类和它们在机体中的作用。</w:t>
      </w:r>
    </w:p>
    <w:p w14:paraId="13C1121C">
      <w:pPr>
        <w:widowControl/>
        <w:shd w:val="clear" w:color="auto" w:fill="FFFFFF"/>
        <w:spacing w:line="450" w:lineRule="atLeast"/>
        <w:ind w:firstLine="420"/>
        <w:jc w:val="left"/>
        <w:rPr>
          <w:rFonts w:hint="eastAsia"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3、掌握矿物质在食品加工、贮藏中所发生的化学变化及对机体利用率、食品品质产生的影响。</w:t>
      </w:r>
    </w:p>
    <w:p w14:paraId="48CBAA71">
      <w:pPr>
        <w:widowControl/>
        <w:shd w:val="clear" w:color="auto" w:fill="FFFFFF"/>
        <w:spacing w:line="450" w:lineRule="atLeast"/>
        <w:ind w:firstLine="420"/>
        <w:jc w:val="left"/>
        <w:rPr>
          <w:rFonts w:hint="eastAsia" w:ascii="宋体" w:hAnsi="宋体" w:eastAsia="宋体" w:cs="宋体"/>
          <w:color w:val="333333"/>
          <w:kern w:val="0"/>
          <w:szCs w:val="21"/>
        </w:rPr>
      </w:pPr>
      <w:r>
        <w:rPr>
          <w:rFonts w:hint="eastAsia" w:ascii="宋体" w:hAnsi="宋体" w:eastAsia="宋体" w:cs="宋体"/>
          <w:color w:val="333333"/>
          <w:kern w:val="0"/>
          <w:szCs w:val="21"/>
          <w:shd w:val="clear" w:color="auto" w:fill="FFFFFF"/>
        </w:rPr>
        <w:t>4、了解各种有营养、有害的矿物质和它们在机体中的作用。</w:t>
      </w:r>
    </w:p>
    <w:p w14:paraId="405D01A6">
      <w:pPr>
        <w:widowControl/>
        <w:shd w:val="clear" w:color="auto" w:fill="FFFFFF"/>
        <w:spacing w:line="450" w:lineRule="atLeast"/>
        <w:jc w:val="left"/>
        <w:rPr>
          <w:rFonts w:hint="eastAsia" w:ascii="宋体" w:hAnsi="宋体" w:eastAsia="宋体" w:cs="宋体"/>
          <w:color w:val="333333"/>
          <w:kern w:val="0"/>
          <w:szCs w:val="21"/>
        </w:rPr>
      </w:pPr>
      <w:r>
        <w:rPr>
          <w:rFonts w:hint="eastAsia" w:ascii="宋体" w:hAnsi="宋体" w:eastAsia="宋体" w:cs="宋体"/>
          <w:b/>
          <w:bCs/>
          <w:color w:val="333333"/>
          <w:kern w:val="0"/>
          <w:szCs w:val="21"/>
          <w:shd w:val="clear" w:color="auto" w:fill="FFFFFF"/>
        </w:rPr>
        <w:t>考试内容：</w:t>
      </w:r>
    </w:p>
    <w:p w14:paraId="4B15272E">
      <w:pPr>
        <w:widowControl/>
        <w:shd w:val="clear" w:color="auto" w:fill="FFFFFF"/>
        <w:spacing w:line="450" w:lineRule="atLeast"/>
        <w:ind w:firstLine="48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1、维生素的性质和作用。</w:t>
      </w:r>
    </w:p>
    <w:p w14:paraId="058CDC71">
      <w:pPr>
        <w:widowControl/>
        <w:shd w:val="clear" w:color="auto" w:fill="FFFFFF"/>
        <w:spacing w:line="450" w:lineRule="atLeast"/>
        <w:ind w:firstLine="48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2、食品加工贮藏中维生素、矿物质的变化及对食品营养、品质产生的影响。</w:t>
      </w:r>
    </w:p>
    <w:bookmarkEnd w:id="4"/>
    <w:p w14:paraId="07D3989F">
      <w:pPr>
        <w:widowControl/>
        <w:spacing w:line="290" w:lineRule="exact"/>
        <w:jc w:val="left"/>
        <w:rPr>
          <w:rFonts w:ascii="Times New Roman" w:hAnsi="Times New Roman"/>
          <w:b/>
          <w:kern w:val="0"/>
          <w:szCs w:val="21"/>
        </w:rPr>
      </w:pPr>
    </w:p>
    <w:p w14:paraId="0F225886">
      <w:pPr>
        <w:widowControl/>
        <w:shd w:val="clear" w:color="auto" w:fill="FFFFFF"/>
        <w:spacing w:line="450" w:lineRule="atLeast"/>
        <w:jc w:val="center"/>
        <w:rPr>
          <w:rFonts w:hint="eastAsia" w:ascii="宋体" w:hAnsi="宋体" w:eastAsia="宋体" w:cs="宋体"/>
          <w:color w:val="333333"/>
          <w:kern w:val="0"/>
          <w:szCs w:val="21"/>
        </w:rPr>
      </w:pPr>
      <w:bookmarkStart w:id="5" w:name="_Hlk173850820"/>
      <w:r>
        <w:rPr>
          <w:rFonts w:hint="eastAsia" w:ascii="宋体" w:hAnsi="宋体" w:eastAsia="宋体" w:cs="宋体"/>
          <w:b/>
          <w:bCs/>
          <w:color w:val="333333"/>
          <w:kern w:val="0"/>
          <w:sz w:val="27"/>
          <w:szCs w:val="27"/>
          <w:shd w:val="clear" w:color="auto" w:fill="FFFFFF"/>
        </w:rPr>
        <w:t>六、色素</w:t>
      </w:r>
    </w:p>
    <w:p w14:paraId="33AAC361">
      <w:pPr>
        <w:widowControl/>
        <w:shd w:val="clear" w:color="auto" w:fill="FFFFFF"/>
        <w:spacing w:line="450" w:lineRule="atLeast"/>
        <w:jc w:val="left"/>
        <w:rPr>
          <w:rFonts w:hint="eastAsia" w:ascii="宋体" w:hAnsi="宋体" w:eastAsia="宋体" w:cs="宋体"/>
          <w:color w:val="333333"/>
          <w:kern w:val="0"/>
          <w:szCs w:val="21"/>
        </w:rPr>
      </w:pPr>
      <w:r>
        <w:rPr>
          <w:rFonts w:hint="eastAsia" w:ascii="宋体" w:hAnsi="宋体" w:eastAsia="宋体" w:cs="宋体"/>
          <w:b/>
          <w:bCs/>
          <w:color w:val="333333"/>
          <w:kern w:val="0"/>
          <w:szCs w:val="21"/>
          <w:shd w:val="clear" w:color="auto" w:fill="FFFFFF"/>
        </w:rPr>
        <w:t>考试目标：</w:t>
      </w:r>
    </w:p>
    <w:p w14:paraId="39162AA5">
      <w:pPr>
        <w:widowControl/>
        <w:shd w:val="clear" w:color="auto" w:fill="FFFFFF"/>
        <w:spacing w:line="450" w:lineRule="atLeast"/>
        <w:ind w:firstLine="420"/>
        <w:jc w:val="left"/>
        <w:rPr>
          <w:rFonts w:hint="eastAsia" w:ascii="宋体" w:hAnsi="宋体" w:eastAsia="宋体" w:cs="宋体"/>
          <w:color w:val="333333"/>
          <w:kern w:val="0"/>
          <w:szCs w:val="21"/>
        </w:rPr>
      </w:pPr>
      <w:r>
        <w:rPr>
          <w:rFonts w:hint="eastAsia" w:ascii="宋体" w:hAnsi="宋体" w:eastAsia="宋体" w:cs="宋体"/>
          <w:color w:val="333333"/>
          <w:kern w:val="0"/>
          <w:szCs w:val="21"/>
          <w:shd w:val="clear" w:color="auto" w:fill="FFFFFF"/>
        </w:rPr>
        <w:t>1、掌握常见食品天然色素（多酚类色素、类胡萝卜素素、卟啉类色素）的结构、基本理化性质、在食品加工贮藏中所发生的化学变化及对食品品质的影响，护色方法。</w:t>
      </w:r>
    </w:p>
    <w:p w14:paraId="226EBD95">
      <w:pPr>
        <w:widowControl/>
        <w:shd w:val="clear" w:color="auto" w:fill="FFFFFF"/>
        <w:spacing w:line="450" w:lineRule="atLeast"/>
        <w:ind w:firstLine="420"/>
        <w:jc w:val="left"/>
        <w:rPr>
          <w:rFonts w:hint="eastAsia"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2、了解使用人工合成色素的性质和使用方法。</w:t>
      </w:r>
    </w:p>
    <w:p w14:paraId="03EA7704">
      <w:pPr>
        <w:widowControl/>
        <w:shd w:val="clear" w:color="auto" w:fill="FFFFFF"/>
        <w:spacing w:line="450" w:lineRule="atLeast"/>
        <w:jc w:val="left"/>
        <w:rPr>
          <w:rFonts w:hint="eastAsia" w:ascii="宋体" w:hAnsi="宋体" w:eastAsia="宋体" w:cs="宋体"/>
          <w:color w:val="333333"/>
          <w:kern w:val="0"/>
          <w:szCs w:val="21"/>
        </w:rPr>
      </w:pPr>
      <w:r>
        <w:rPr>
          <w:rFonts w:hint="eastAsia" w:ascii="宋体" w:hAnsi="宋体" w:eastAsia="宋体" w:cs="宋体"/>
          <w:b/>
          <w:bCs/>
          <w:color w:val="333333"/>
          <w:kern w:val="0"/>
          <w:szCs w:val="21"/>
          <w:shd w:val="clear" w:color="auto" w:fill="FFFFFF"/>
        </w:rPr>
        <w:t>考试内容：</w:t>
      </w:r>
    </w:p>
    <w:p w14:paraId="54E492DE">
      <w:pPr>
        <w:widowControl/>
        <w:shd w:val="clear" w:color="auto" w:fill="FFFFFF"/>
        <w:spacing w:line="450" w:lineRule="atLeast"/>
        <w:ind w:firstLine="48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1、血红素、叶绿素、类胡萝卜素、花色苷类、甜菜色素、类黄酮化合物等天然色素的结构、性质、在食品储藏加工过程中发生的变化及其影响因素。</w:t>
      </w:r>
    </w:p>
    <w:p w14:paraId="5FE33440">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2、护色方法。</w:t>
      </w:r>
    </w:p>
    <w:p w14:paraId="64EFA475">
      <w:pPr>
        <w:widowControl/>
        <w:shd w:val="clear" w:color="auto" w:fill="FFFFFF"/>
        <w:spacing w:line="450" w:lineRule="atLeast"/>
        <w:ind w:firstLine="48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3、酶促褐变的机理、条件和抑制方法。</w:t>
      </w:r>
    </w:p>
    <w:bookmarkEnd w:id="5"/>
    <w:p w14:paraId="277D3BCF">
      <w:pPr>
        <w:widowControl/>
        <w:spacing w:line="290" w:lineRule="exact"/>
        <w:jc w:val="left"/>
        <w:rPr>
          <w:rFonts w:ascii="Times New Roman" w:hAnsi="Times New Roman"/>
          <w:b/>
          <w:color w:val="000000" w:themeColor="text1"/>
          <w:kern w:val="0"/>
          <w:szCs w:val="21"/>
        </w:rPr>
      </w:pPr>
    </w:p>
    <w:p w14:paraId="4672E5BB">
      <w:pPr>
        <w:widowControl/>
        <w:shd w:val="clear" w:color="auto" w:fill="FFFFFF"/>
        <w:spacing w:line="450" w:lineRule="atLeast"/>
        <w:jc w:val="center"/>
        <w:rPr>
          <w:rFonts w:hint="eastAsia" w:ascii="宋体" w:hAnsi="宋体" w:eastAsia="宋体" w:cs="宋体"/>
          <w:color w:val="333333"/>
          <w:kern w:val="0"/>
          <w:szCs w:val="21"/>
        </w:rPr>
      </w:pPr>
      <w:r>
        <w:rPr>
          <w:rFonts w:hint="eastAsia" w:ascii="宋体" w:hAnsi="宋体" w:eastAsia="宋体" w:cs="宋体"/>
          <w:b/>
          <w:bCs/>
          <w:color w:val="333333"/>
          <w:kern w:val="0"/>
          <w:sz w:val="27"/>
          <w:szCs w:val="27"/>
          <w:shd w:val="clear" w:color="auto" w:fill="FFFFFF"/>
        </w:rPr>
        <w:t>七、风味化学</w:t>
      </w:r>
    </w:p>
    <w:p w14:paraId="40E42454">
      <w:pPr>
        <w:widowControl/>
        <w:shd w:val="clear" w:color="auto" w:fill="FFFFFF"/>
        <w:spacing w:line="450" w:lineRule="atLeast"/>
        <w:jc w:val="left"/>
        <w:rPr>
          <w:rFonts w:hint="eastAsia" w:ascii="宋体" w:hAnsi="宋体" w:eastAsia="宋体" w:cs="宋体"/>
          <w:color w:val="333333"/>
          <w:kern w:val="0"/>
          <w:szCs w:val="21"/>
        </w:rPr>
      </w:pPr>
      <w:r>
        <w:rPr>
          <w:rFonts w:hint="eastAsia" w:ascii="宋体" w:hAnsi="宋体" w:eastAsia="宋体" w:cs="宋体"/>
          <w:b/>
          <w:bCs/>
          <w:color w:val="333333"/>
          <w:kern w:val="0"/>
          <w:szCs w:val="21"/>
          <w:shd w:val="clear" w:color="auto" w:fill="FFFFFF"/>
        </w:rPr>
        <w:t>考试目标：</w:t>
      </w:r>
    </w:p>
    <w:p w14:paraId="0B528BDA">
      <w:pPr>
        <w:widowControl/>
        <w:shd w:val="clear" w:color="auto" w:fill="FFFFFF"/>
        <w:spacing w:line="450" w:lineRule="atLeast"/>
        <w:ind w:firstLine="420"/>
        <w:jc w:val="left"/>
        <w:rPr>
          <w:rFonts w:hint="eastAsia" w:ascii="宋体" w:hAnsi="宋体" w:eastAsia="宋体" w:cs="宋体"/>
          <w:color w:val="333333"/>
          <w:kern w:val="0"/>
          <w:szCs w:val="21"/>
        </w:rPr>
      </w:pPr>
      <w:r>
        <w:rPr>
          <w:rFonts w:hint="eastAsia" w:ascii="宋体" w:hAnsi="宋体" w:eastAsia="宋体" w:cs="宋体"/>
          <w:color w:val="333333"/>
          <w:kern w:val="0"/>
          <w:szCs w:val="21"/>
          <w:shd w:val="clear" w:color="auto" w:fill="FFFFFF"/>
        </w:rPr>
        <w:t>1、掌握夏氏学说、呈鲜、酸、咸、涩、辣的机理。</w:t>
      </w:r>
    </w:p>
    <w:p w14:paraId="78CBDBCB">
      <w:pPr>
        <w:widowControl/>
        <w:shd w:val="clear" w:color="auto" w:fill="FFFFFF"/>
        <w:spacing w:line="450" w:lineRule="atLeast"/>
        <w:ind w:firstLine="420"/>
        <w:jc w:val="left"/>
        <w:rPr>
          <w:rFonts w:hint="eastAsia"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2、了解呈味物质在食品中的作用及各种呈味物质的相互作用。</w:t>
      </w:r>
    </w:p>
    <w:p w14:paraId="56C641FB">
      <w:pPr>
        <w:widowControl/>
        <w:shd w:val="clear" w:color="auto" w:fill="FFFFFF"/>
        <w:spacing w:line="450" w:lineRule="atLeast"/>
        <w:ind w:firstLine="420"/>
        <w:jc w:val="left"/>
        <w:rPr>
          <w:rFonts w:hint="eastAsia"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3、掌握食品气味的基本形成途径，常见香味增强剂在食品中的应用。</w:t>
      </w:r>
    </w:p>
    <w:p w14:paraId="5C5335A2">
      <w:pPr>
        <w:widowControl/>
        <w:shd w:val="clear" w:color="auto" w:fill="FFFFFF"/>
        <w:spacing w:line="450" w:lineRule="atLeast"/>
        <w:ind w:firstLine="420"/>
        <w:jc w:val="left"/>
        <w:rPr>
          <w:rFonts w:hint="eastAsia" w:ascii="宋体" w:hAnsi="宋体" w:eastAsia="宋体" w:cs="宋体"/>
          <w:color w:val="333333"/>
          <w:kern w:val="0"/>
          <w:szCs w:val="21"/>
          <w:shd w:val="clear" w:color="auto" w:fill="FFFFFF"/>
        </w:rPr>
      </w:pPr>
      <w:r>
        <w:rPr>
          <w:rFonts w:hint="eastAsia" w:ascii="宋体" w:hAnsi="宋体" w:eastAsia="宋体" w:cs="宋体"/>
          <w:color w:val="333333"/>
          <w:kern w:val="0"/>
          <w:szCs w:val="21"/>
          <w:shd w:val="clear" w:color="auto" w:fill="FFFFFF"/>
        </w:rPr>
        <w:t>4、了解常见植物性食品、动物性食品的典型呈味物质和呈味特点。</w:t>
      </w:r>
    </w:p>
    <w:p w14:paraId="3FBC0464">
      <w:pPr>
        <w:widowControl/>
        <w:shd w:val="clear" w:color="auto" w:fill="FFFFFF"/>
        <w:spacing w:line="450" w:lineRule="atLeast"/>
        <w:jc w:val="left"/>
        <w:rPr>
          <w:rFonts w:hint="eastAsia" w:ascii="宋体" w:hAnsi="宋体" w:eastAsia="宋体" w:cs="宋体"/>
          <w:color w:val="333333"/>
          <w:kern w:val="0"/>
          <w:szCs w:val="21"/>
        </w:rPr>
      </w:pPr>
      <w:r>
        <w:rPr>
          <w:rFonts w:hint="eastAsia" w:ascii="宋体" w:hAnsi="宋体" w:eastAsia="宋体" w:cs="宋体"/>
          <w:b/>
          <w:bCs/>
          <w:color w:val="333333"/>
          <w:kern w:val="0"/>
          <w:szCs w:val="21"/>
          <w:shd w:val="clear" w:color="auto" w:fill="FFFFFF"/>
        </w:rPr>
        <w:t>考试内容：</w:t>
      </w:r>
    </w:p>
    <w:p w14:paraId="69A9FAC2">
      <w:pPr>
        <w:widowControl/>
        <w:shd w:val="clear" w:color="auto" w:fill="FFFFFF"/>
        <w:spacing w:line="450" w:lineRule="atLeast"/>
        <w:ind w:firstLine="48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1、化合物的类别与气味。</w:t>
      </w:r>
    </w:p>
    <w:p w14:paraId="3905DDC9">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2、食品呈味物质的呈味机理。</w:t>
      </w:r>
    </w:p>
    <w:p w14:paraId="364F8415">
      <w:pPr>
        <w:widowControl/>
        <w:shd w:val="clear" w:color="auto" w:fill="FFFFFF"/>
        <w:spacing w:line="450" w:lineRule="atLeast"/>
        <w:ind w:firstLine="480"/>
        <w:jc w:val="left"/>
        <w:rPr>
          <w:rFonts w:hint="eastAsia" w:ascii="宋体" w:hAnsi="宋体" w:eastAsia="宋体" w:cs="宋体"/>
          <w:kern w:val="0"/>
          <w:szCs w:val="21"/>
          <w:shd w:val="clear" w:color="auto" w:fill="FFFFFF"/>
        </w:rPr>
      </w:pPr>
      <w:r>
        <w:rPr>
          <w:rFonts w:hint="eastAsia" w:ascii="宋体" w:hAnsi="宋体" w:eastAsia="宋体" w:cs="宋体"/>
          <w:kern w:val="0"/>
          <w:szCs w:val="21"/>
          <w:shd w:val="clear" w:color="auto" w:fill="FFFFFF"/>
        </w:rPr>
        <w:t>3、食品中香气形成的几种常见的途径，常见香味增强剂在食品中的应用。</w:t>
      </w:r>
    </w:p>
    <w:p w14:paraId="3655C675">
      <w:pPr>
        <w:widowControl/>
        <w:shd w:val="clear" w:color="auto" w:fill="FFFFFF"/>
        <w:spacing w:line="450" w:lineRule="atLeast"/>
        <w:ind w:firstLine="480"/>
        <w:jc w:val="left"/>
        <w:rPr>
          <w:rFonts w:hint="eastAsia" w:ascii="宋体" w:hAnsi="宋体" w:eastAsia="宋体" w:cs="宋体"/>
          <w:kern w:val="0"/>
          <w:szCs w:val="21"/>
        </w:rPr>
      </w:pPr>
      <w:r>
        <w:rPr>
          <w:rFonts w:hint="eastAsia" w:ascii="宋体" w:hAnsi="宋体" w:eastAsia="宋体" w:cs="宋体"/>
          <w:kern w:val="0"/>
          <w:szCs w:val="21"/>
          <w:shd w:val="clear" w:color="auto" w:fill="FFFFFF"/>
        </w:rPr>
        <w:t>4、植物性食品、动物性食品的典型呈味物质和呈味特点。</w:t>
      </w:r>
    </w:p>
    <w:p w14:paraId="5FEBD0DB">
      <w:pPr>
        <w:widowControl/>
        <w:spacing w:line="290" w:lineRule="exact"/>
        <w:jc w:val="left"/>
        <w:rPr>
          <w:rFonts w:ascii="Times New Roman" w:hAnsi="Times New Roman"/>
          <w:b/>
          <w:kern w:val="0"/>
          <w:szCs w:val="21"/>
        </w:rPr>
      </w:pPr>
    </w:p>
    <w:p w14:paraId="68189CCE">
      <w:pPr>
        <w:widowControl/>
        <w:spacing w:line="290" w:lineRule="exact"/>
        <w:jc w:val="left"/>
        <w:rPr>
          <w:rFonts w:ascii="Times New Roman" w:hAnsi="Times New Roman"/>
          <w:b/>
          <w:kern w:val="0"/>
          <w:szCs w:val="21"/>
        </w:rPr>
      </w:pPr>
    </w:p>
    <w:p w14:paraId="4224C608">
      <w:pPr>
        <w:widowControl/>
        <w:spacing w:line="290" w:lineRule="exact"/>
        <w:jc w:val="left"/>
        <w:rPr>
          <w:rFonts w:ascii="Times New Roman" w:hAnsi="Times New Roman"/>
          <w:b/>
          <w:color w:val="000000" w:themeColor="text1"/>
          <w:kern w:val="0"/>
          <w:szCs w:val="21"/>
        </w:rPr>
      </w:pPr>
    </w:p>
    <w:p w14:paraId="7504A16E">
      <w:pPr>
        <w:autoSpaceDE w:val="0"/>
        <w:autoSpaceDN w:val="0"/>
        <w:adjustRightInd w:val="0"/>
        <w:spacing w:line="300" w:lineRule="exact"/>
        <w:rPr>
          <w:rFonts w:ascii="Times New Roman" w:hAnsi="Times New Roman"/>
          <w:color w:val="000000" w:themeColor="text1"/>
          <w:kern w:val="0"/>
          <w:szCs w:val="21"/>
        </w:rPr>
      </w:pPr>
    </w:p>
    <w:sectPr>
      <w:footerReference r:id="rId3" w:type="default"/>
      <w:pgSz w:w="11906" w:h="16838"/>
      <w:pgMar w:top="1559" w:right="1418" w:bottom="1418" w:left="155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onsolas">
    <w:panose1 w:val="020B0609020204030204"/>
    <w:charset w:val="00"/>
    <w:family w:val="modern"/>
    <w:pitch w:val="default"/>
    <w:sig w:usb0="E00006FF" w:usb1="0000FCFF" w:usb2="00000001" w:usb3="00000000" w:csb0="6000019F" w:csb1="DFD70000"/>
  </w:font>
  <w:font w:name="方正大黑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405603"/>
    </w:sdtPr>
    <w:sdtContent>
      <w:p w14:paraId="0930CE95">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3071E68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EE7D5"/>
    <w:multiLevelType w:val="singleLevel"/>
    <w:tmpl w:val="001EE7D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A3OWRjMjViMjk5MDk0YmViMWM5N2I0MTRiNGRmNTQifQ=="/>
  </w:docVars>
  <w:rsids>
    <w:rsidRoot w:val="5F2A41DC"/>
    <w:rsid w:val="00030714"/>
    <w:rsid w:val="00030FBF"/>
    <w:rsid w:val="00051F96"/>
    <w:rsid w:val="000B19E2"/>
    <w:rsid w:val="000D2A91"/>
    <w:rsid w:val="000E355D"/>
    <w:rsid w:val="00103F00"/>
    <w:rsid w:val="00141ABE"/>
    <w:rsid w:val="00161739"/>
    <w:rsid w:val="0017138C"/>
    <w:rsid w:val="00172E5F"/>
    <w:rsid w:val="001C0731"/>
    <w:rsid w:val="001D2896"/>
    <w:rsid w:val="00217C36"/>
    <w:rsid w:val="00251AD9"/>
    <w:rsid w:val="00292C74"/>
    <w:rsid w:val="002A106A"/>
    <w:rsid w:val="002C29A9"/>
    <w:rsid w:val="0030303B"/>
    <w:rsid w:val="00365F3A"/>
    <w:rsid w:val="0037426F"/>
    <w:rsid w:val="00396F1E"/>
    <w:rsid w:val="003B5391"/>
    <w:rsid w:val="003F04F8"/>
    <w:rsid w:val="003F6385"/>
    <w:rsid w:val="00415188"/>
    <w:rsid w:val="00420365"/>
    <w:rsid w:val="004555CC"/>
    <w:rsid w:val="00473F42"/>
    <w:rsid w:val="00491881"/>
    <w:rsid w:val="004B2323"/>
    <w:rsid w:val="004F02A0"/>
    <w:rsid w:val="004F78A9"/>
    <w:rsid w:val="005158B0"/>
    <w:rsid w:val="00521B04"/>
    <w:rsid w:val="005225FC"/>
    <w:rsid w:val="00535CD4"/>
    <w:rsid w:val="005415CB"/>
    <w:rsid w:val="00584ACA"/>
    <w:rsid w:val="005B5AFB"/>
    <w:rsid w:val="005D4A58"/>
    <w:rsid w:val="005F5D06"/>
    <w:rsid w:val="00613DDE"/>
    <w:rsid w:val="00635B85"/>
    <w:rsid w:val="00653A8D"/>
    <w:rsid w:val="006A00DB"/>
    <w:rsid w:val="006C75A8"/>
    <w:rsid w:val="0070433D"/>
    <w:rsid w:val="007226B5"/>
    <w:rsid w:val="00766073"/>
    <w:rsid w:val="007831E7"/>
    <w:rsid w:val="007A0C7F"/>
    <w:rsid w:val="007C5636"/>
    <w:rsid w:val="007E657C"/>
    <w:rsid w:val="00803E58"/>
    <w:rsid w:val="00833215"/>
    <w:rsid w:val="00846A0E"/>
    <w:rsid w:val="00876BBA"/>
    <w:rsid w:val="008B6809"/>
    <w:rsid w:val="00921EBA"/>
    <w:rsid w:val="00956198"/>
    <w:rsid w:val="00965866"/>
    <w:rsid w:val="00991DFF"/>
    <w:rsid w:val="00A109A6"/>
    <w:rsid w:val="00A20801"/>
    <w:rsid w:val="00A33D54"/>
    <w:rsid w:val="00A4002B"/>
    <w:rsid w:val="00A801B8"/>
    <w:rsid w:val="00A95D7B"/>
    <w:rsid w:val="00AA4CB6"/>
    <w:rsid w:val="00AC2EE5"/>
    <w:rsid w:val="00AC7ED9"/>
    <w:rsid w:val="00AD38E9"/>
    <w:rsid w:val="00AE7F5E"/>
    <w:rsid w:val="00AF5C8D"/>
    <w:rsid w:val="00B70E74"/>
    <w:rsid w:val="00B8757F"/>
    <w:rsid w:val="00B92990"/>
    <w:rsid w:val="00B941F5"/>
    <w:rsid w:val="00BF1E43"/>
    <w:rsid w:val="00C5497E"/>
    <w:rsid w:val="00C700AC"/>
    <w:rsid w:val="00C75283"/>
    <w:rsid w:val="00C9244F"/>
    <w:rsid w:val="00CD15F3"/>
    <w:rsid w:val="00CE316E"/>
    <w:rsid w:val="00D02D42"/>
    <w:rsid w:val="00D041BF"/>
    <w:rsid w:val="00D05C48"/>
    <w:rsid w:val="00D15313"/>
    <w:rsid w:val="00D275D8"/>
    <w:rsid w:val="00D526AA"/>
    <w:rsid w:val="00D71AC1"/>
    <w:rsid w:val="00D76F99"/>
    <w:rsid w:val="00D77463"/>
    <w:rsid w:val="00D85451"/>
    <w:rsid w:val="00D97409"/>
    <w:rsid w:val="00DD41E5"/>
    <w:rsid w:val="00DF16F9"/>
    <w:rsid w:val="00E03577"/>
    <w:rsid w:val="00E07177"/>
    <w:rsid w:val="00E14B9A"/>
    <w:rsid w:val="00E2011A"/>
    <w:rsid w:val="00E55EA1"/>
    <w:rsid w:val="00E60A7A"/>
    <w:rsid w:val="00E91939"/>
    <w:rsid w:val="00E96B70"/>
    <w:rsid w:val="00EB13E8"/>
    <w:rsid w:val="00EE0E9A"/>
    <w:rsid w:val="00EE5911"/>
    <w:rsid w:val="00EF52CF"/>
    <w:rsid w:val="00F1292B"/>
    <w:rsid w:val="00F43813"/>
    <w:rsid w:val="00F53FB9"/>
    <w:rsid w:val="00F906A1"/>
    <w:rsid w:val="00F978D2"/>
    <w:rsid w:val="00FA1A89"/>
    <w:rsid w:val="00FB3055"/>
    <w:rsid w:val="00FB6304"/>
    <w:rsid w:val="00FC065E"/>
    <w:rsid w:val="11FE3566"/>
    <w:rsid w:val="20E208CC"/>
    <w:rsid w:val="282163EE"/>
    <w:rsid w:val="2BB832C6"/>
    <w:rsid w:val="2C0E782E"/>
    <w:rsid w:val="31A5039A"/>
    <w:rsid w:val="32A362C1"/>
    <w:rsid w:val="379C278B"/>
    <w:rsid w:val="39963420"/>
    <w:rsid w:val="39C314ED"/>
    <w:rsid w:val="3A9B734A"/>
    <w:rsid w:val="3AB916A2"/>
    <w:rsid w:val="3B6E5B98"/>
    <w:rsid w:val="408A5B22"/>
    <w:rsid w:val="45230248"/>
    <w:rsid w:val="46613DDE"/>
    <w:rsid w:val="4EF62E45"/>
    <w:rsid w:val="4FAF1301"/>
    <w:rsid w:val="57FA0B55"/>
    <w:rsid w:val="5F2A41DC"/>
    <w:rsid w:val="5F78389E"/>
    <w:rsid w:val="60F972C4"/>
    <w:rsid w:val="6D535020"/>
    <w:rsid w:val="7ADF0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Indent"/>
    <w:basedOn w:val="1"/>
    <w:qFormat/>
    <w:uiPriority w:val="0"/>
    <w:pPr>
      <w:spacing w:line="360" w:lineRule="auto"/>
      <w:ind w:firstLine="480"/>
    </w:pPr>
  </w:style>
  <w:style w:type="paragraph" w:styleId="5">
    <w:name w:val="Balloon Text"/>
    <w:basedOn w:val="1"/>
    <w:link w:val="22"/>
    <w:uiPriority w:val="0"/>
    <w:rPr>
      <w:sz w:val="18"/>
      <w:szCs w:val="18"/>
    </w:rPr>
  </w:style>
  <w:style w:type="paragraph" w:styleId="6">
    <w:name w:val="footer"/>
    <w:basedOn w:val="1"/>
    <w:link w:val="20"/>
    <w:qFormat/>
    <w:uiPriority w:val="99"/>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Normal (Web)"/>
    <w:basedOn w:val="1"/>
    <w:qFormat/>
    <w:uiPriority w:val="0"/>
    <w:pPr>
      <w:spacing w:after="120"/>
      <w:jc w:val="left"/>
    </w:pPr>
    <w:rPr>
      <w:rFonts w:cs="Times New Roman"/>
      <w:kern w:val="0"/>
      <w:sz w:val="24"/>
    </w:rPr>
  </w:style>
  <w:style w:type="character" w:styleId="12">
    <w:name w:val="Strong"/>
    <w:basedOn w:val="11"/>
    <w:qFormat/>
    <w:uiPriority w:val="0"/>
    <w:rPr>
      <w:b/>
    </w:rPr>
  </w:style>
  <w:style w:type="character" w:styleId="13">
    <w:name w:val="HTML Definition"/>
    <w:basedOn w:val="11"/>
    <w:qFormat/>
    <w:uiPriority w:val="0"/>
    <w:rPr>
      <w:i/>
    </w:rPr>
  </w:style>
  <w:style w:type="character" w:styleId="14">
    <w:name w:val="Hyperlink"/>
    <w:basedOn w:val="11"/>
    <w:qFormat/>
    <w:uiPriority w:val="0"/>
    <w:rPr>
      <w:color w:val="428BCA"/>
      <w:u w:val="none"/>
    </w:rPr>
  </w:style>
  <w:style w:type="character" w:styleId="15">
    <w:name w:val="HTML Code"/>
    <w:basedOn w:val="11"/>
    <w:qFormat/>
    <w:uiPriority w:val="0"/>
    <w:rPr>
      <w:rFonts w:hint="default" w:ascii="Consolas" w:hAnsi="Consolas" w:eastAsia="Consolas" w:cs="Consolas"/>
      <w:color w:val="428BCA"/>
      <w:sz w:val="21"/>
      <w:szCs w:val="21"/>
      <w:u w:val="none"/>
      <w:shd w:val="clear" w:color="auto" w:fill="F9F2F4"/>
    </w:rPr>
  </w:style>
  <w:style w:type="character" w:styleId="16">
    <w:name w:val="HTML Cite"/>
    <w:basedOn w:val="11"/>
    <w:qFormat/>
    <w:uiPriority w:val="0"/>
  </w:style>
  <w:style w:type="character" w:styleId="17">
    <w:name w:val="HTML Keyboard"/>
    <w:basedOn w:val="11"/>
    <w:qFormat/>
    <w:uiPriority w:val="0"/>
    <w:rPr>
      <w:rFonts w:hint="default" w:ascii="Consolas" w:hAnsi="Consolas" w:eastAsia="Consolas" w:cs="Consolas"/>
      <w:color w:val="FFFFFF"/>
      <w:sz w:val="21"/>
      <w:szCs w:val="21"/>
      <w:shd w:val="clear" w:color="auto" w:fill="333333"/>
    </w:rPr>
  </w:style>
  <w:style w:type="character" w:styleId="18">
    <w:name w:val="HTML Sample"/>
    <w:basedOn w:val="11"/>
    <w:qFormat/>
    <w:uiPriority w:val="0"/>
    <w:rPr>
      <w:rFonts w:ascii="Consolas" w:hAnsi="Consolas" w:eastAsia="Consolas" w:cs="Consolas"/>
      <w:sz w:val="21"/>
      <w:szCs w:val="21"/>
    </w:rPr>
  </w:style>
  <w:style w:type="character" w:customStyle="1" w:styleId="19">
    <w:name w:val="页眉 字符"/>
    <w:basedOn w:val="11"/>
    <w:link w:val="7"/>
    <w:qFormat/>
    <w:uiPriority w:val="0"/>
    <w:rPr>
      <w:kern w:val="2"/>
      <w:sz w:val="18"/>
      <w:szCs w:val="18"/>
    </w:rPr>
  </w:style>
  <w:style w:type="character" w:customStyle="1" w:styleId="20">
    <w:name w:val="页脚 字符"/>
    <w:basedOn w:val="11"/>
    <w:link w:val="6"/>
    <w:qFormat/>
    <w:uiPriority w:val="99"/>
    <w:rPr>
      <w:kern w:val="2"/>
      <w:sz w:val="18"/>
      <w:szCs w:val="18"/>
    </w:rPr>
  </w:style>
  <w:style w:type="character" w:customStyle="1" w:styleId="21">
    <w:name w:val="标题 2 字符"/>
    <w:basedOn w:val="11"/>
    <w:link w:val="3"/>
    <w:qFormat/>
    <w:uiPriority w:val="0"/>
    <w:rPr>
      <w:rFonts w:ascii="宋体" w:hAnsi="宋体" w:eastAsia="宋体" w:cs="宋体"/>
      <w:b/>
      <w:bCs/>
      <w:sz w:val="36"/>
      <w:szCs w:val="36"/>
    </w:rPr>
  </w:style>
  <w:style w:type="character" w:customStyle="1" w:styleId="22">
    <w:name w:val="批注框文本 字符"/>
    <w:basedOn w:val="11"/>
    <w:link w:val="5"/>
    <w:uiPriority w:val="0"/>
    <w:rPr>
      <w:rFonts w:asciiTheme="minorHAnsi" w:hAnsiTheme="minorHAnsi" w:eastAsiaTheme="minorEastAsia" w:cstheme="minorBidi"/>
      <w:kern w:val="2"/>
      <w:sz w:val="18"/>
      <w:szCs w:val="18"/>
    </w:rPr>
  </w:style>
  <w:style w:type="character" w:customStyle="1" w:styleId="23">
    <w:name w:val="标题 1 字符"/>
    <w:basedOn w:val="11"/>
    <w:link w:val="2"/>
    <w:uiPriority w:val="0"/>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4</Pages>
  <Words>1894</Words>
  <Characters>1942</Characters>
  <Lines>15</Lines>
  <Paragraphs>4</Paragraphs>
  <TotalTime>2194</TotalTime>
  <ScaleCrop>false</ScaleCrop>
  <LinksUpToDate>false</LinksUpToDate>
  <CharactersWithSpaces>2119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2018-05-15T02:33:00Z</dcterms:created>
  <dc:creator>快乐的鱼</dc:creator>
  <cp:lastModifiedBy>升子</cp:lastModifiedBy>
  <cp:lastPrinted>2019-05-06T02:59:00Z</cp:lastPrinted>
  <dcterms:modified xsi:type="dcterms:W3CDTF">2024-10-08T00:40:16Z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B90C9E6FEBD04D29ABE0428B730E8D5F_12</vt:lpwstr>
  </property>
</Properties>
</file>